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2DE6D" w14:textId="186F1754" w:rsidR="007F698B" w:rsidRPr="00773329" w:rsidRDefault="00B64B64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773329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This document must be edited, completed and returned to the contact person at</w:t>
      </w:r>
      <w:r w:rsidR="00DE63B4" w:rsidRPr="00773329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:</w:t>
      </w:r>
    </w:p>
    <w:p w14:paraId="4B1BBF2F" w14:textId="77777777" w:rsidR="00AD1247" w:rsidRPr="00773329" w:rsidRDefault="00AD1247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</w:p>
    <w:p w14:paraId="028241C6" w14:textId="77777777" w:rsidR="007F698B" w:rsidRPr="00773329" w:rsidRDefault="00AD1247" w:rsidP="007F69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77332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Network Research Belgium s.a.</w:t>
      </w:r>
    </w:p>
    <w:p w14:paraId="5A21F848" w14:textId="77777777" w:rsidR="00AD1247" w:rsidRPr="00CB07E4" w:rsidRDefault="00AD1247" w:rsidP="00AD12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fr-BE"/>
        </w:rPr>
      </w:pPr>
      <w:r w:rsidRPr="00CB07E4">
        <w:rPr>
          <w:rFonts w:ascii="Arial" w:hAnsi="Arial" w:cs="Arial"/>
          <w:b/>
          <w:bCs/>
          <w:color w:val="000000"/>
          <w:sz w:val="20"/>
          <w:szCs w:val="20"/>
          <w:lang w:val="fr-BE"/>
        </w:rPr>
        <w:t xml:space="preserve">Parc Industriel des Hauts Sarts - 2e avenue 65  |  4040 Herstal </w:t>
      </w:r>
    </w:p>
    <w:p w14:paraId="643EDA91" w14:textId="77777777" w:rsidR="00AD1247" w:rsidRPr="00CB07E4" w:rsidRDefault="00AD1247" w:rsidP="00AD12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fr-BE"/>
        </w:rPr>
      </w:pPr>
    </w:p>
    <w:p w14:paraId="5A53D98C" w14:textId="77777777" w:rsidR="00AD1247" w:rsidRPr="00773329" w:rsidRDefault="00AD1247" w:rsidP="00AD12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77332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t. +32 (0)4 249 72 11  |  f. +32 (0)4 248 11 70</w:t>
      </w:r>
    </w:p>
    <w:p w14:paraId="5DCDA6C6" w14:textId="77777777" w:rsidR="00AD1247" w:rsidRPr="00773329" w:rsidRDefault="00AD1247" w:rsidP="007F69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3583EEBE" w14:textId="3BDBA96F" w:rsidR="00106F11" w:rsidRPr="001A7D40" w:rsidRDefault="00A715C5" w:rsidP="001D2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0"/>
          <w:szCs w:val="20"/>
          <w:lang w:val="en-US"/>
        </w:rPr>
      </w:pPr>
      <w:r w:rsidRPr="001A7D40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A copy must also be sent to the following e-mail address : </w:t>
      </w:r>
      <w:r w:rsidR="38CF8EB8" w:rsidRPr="4F855EE7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it-security</w:t>
      </w:r>
      <w:r w:rsidRPr="001A7D40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@nrb.be</w:t>
      </w:r>
    </w:p>
    <w:p w14:paraId="216ACFAF" w14:textId="77777777" w:rsidR="00106F11" w:rsidRPr="00773329" w:rsidRDefault="00106F11" w:rsidP="001D2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19AE2C31" w14:textId="2132AF28" w:rsidR="00E04432" w:rsidRPr="00773329" w:rsidRDefault="009F6A10" w:rsidP="001D2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77332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Identi</w:t>
      </w:r>
      <w:r w:rsidR="00744AAC" w:rsidRPr="0077332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fication</w:t>
      </w:r>
      <w:r w:rsidRPr="0077332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of the </w:t>
      </w:r>
      <w:r w:rsidR="00B64B64" w:rsidRPr="0077332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Client</w:t>
      </w:r>
      <w:r w:rsidR="00E04432" w:rsidRPr="0077332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: </w:t>
      </w:r>
    </w:p>
    <w:p w14:paraId="49E20F72" w14:textId="77777777" w:rsidR="00E04432" w:rsidRPr="00773329" w:rsidRDefault="00E04432" w:rsidP="001D2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04432" w:rsidRPr="00773329" w14:paraId="1849FE18" w14:textId="77777777" w:rsidTr="00B64B64">
        <w:trPr>
          <w:trHeight w:val="433"/>
        </w:trPr>
        <w:tc>
          <w:tcPr>
            <w:tcW w:w="2122" w:type="dxa"/>
          </w:tcPr>
          <w:p w14:paraId="0077525F" w14:textId="2E08D29E" w:rsidR="00E04432" w:rsidRPr="00773329" w:rsidRDefault="00B64B64" w:rsidP="009600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773329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Name</w:t>
            </w:r>
            <w:r w:rsidR="00E04432" w:rsidRPr="00773329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6940" w:type="dxa"/>
            <w:shd w:val="clear" w:color="auto" w:fill="DBE5F1" w:themeFill="accent1" w:themeFillTint="33"/>
          </w:tcPr>
          <w:p w14:paraId="7C9FC4B3" w14:textId="74FFD4DF" w:rsidR="00E04432" w:rsidRPr="00773329" w:rsidRDefault="00E04432" w:rsidP="009600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E04432" w:rsidRPr="00773329" w14:paraId="112A5C12" w14:textId="77777777" w:rsidTr="00B64B64">
        <w:trPr>
          <w:trHeight w:val="538"/>
        </w:trPr>
        <w:tc>
          <w:tcPr>
            <w:tcW w:w="2122" w:type="dxa"/>
          </w:tcPr>
          <w:p w14:paraId="69A58F7F" w14:textId="05ADA8F1" w:rsidR="00E04432" w:rsidRPr="00773329" w:rsidRDefault="00B64B64" w:rsidP="009600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773329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Registered office</w:t>
            </w:r>
            <w:r w:rsidR="00E04432" w:rsidRPr="00773329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6940" w:type="dxa"/>
            <w:shd w:val="clear" w:color="auto" w:fill="DBE5F1" w:themeFill="accent1" w:themeFillTint="33"/>
          </w:tcPr>
          <w:p w14:paraId="0F7EDE7F" w14:textId="77777777" w:rsidR="00E04432" w:rsidRPr="00773329" w:rsidRDefault="00E04432" w:rsidP="00E04432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11ADF48" w14:textId="77777777" w:rsidR="002F1A56" w:rsidRPr="00773329" w:rsidRDefault="002F1A56" w:rsidP="00E04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US"/>
        </w:rPr>
      </w:pPr>
    </w:p>
    <w:p w14:paraId="1EF47E3D" w14:textId="203F54D8" w:rsidR="00E04432" w:rsidRPr="00773329" w:rsidRDefault="009F6A10" w:rsidP="00E04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US"/>
        </w:rPr>
      </w:pPr>
      <w:r w:rsidRPr="00773329">
        <w:rPr>
          <w:rFonts w:ascii="Arial" w:hAnsi="Arial" w:cs="Arial"/>
          <w:bCs/>
          <w:color w:val="000000"/>
          <w:sz w:val="20"/>
          <w:szCs w:val="20"/>
          <w:lang w:val="en-US"/>
        </w:rPr>
        <w:t>Hereafter referred to as the “</w:t>
      </w:r>
      <w:r w:rsidR="00E04432" w:rsidRPr="00773329">
        <w:rPr>
          <w:rFonts w:ascii="Arial" w:hAnsi="Arial" w:cs="Arial"/>
          <w:bCs/>
          <w:color w:val="000000"/>
          <w:sz w:val="20"/>
          <w:szCs w:val="20"/>
          <w:lang w:val="en-US"/>
        </w:rPr>
        <w:t>Client</w:t>
      </w:r>
      <w:r w:rsidR="00BC6A0B" w:rsidRPr="00773329">
        <w:rPr>
          <w:rFonts w:ascii="Arial" w:hAnsi="Arial" w:cs="Arial"/>
          <w:bCs/>
          <w:color w:val="000000"/>
          <w:sz w:val="20"/>
          <w:szCs w:val="20"/>
          <w:lang w:val="en-US"/>
        </w:rPr>
        <w:t>”.</w:t>
      </w:r>
    </w:p>
    <w:p w14:paraId="249B9CAA" w14:textId="77777777" w:rsidR="00E04432" w:rsidRPr="00773329" w:rsidRDefault="00E04432" w:rsidP="001D2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00D5E992" w14:textId="77777777" w:rsidR="00106F11" w:rsidRPr="00773329" w:rsidRDefault="00106F11" w:rsidP="001D2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296E4847" w14:textId="4154D33F" w:rsidR="007F698B" w:rsidRPr="00773329" w:rsidRDefault="00335E1B" w:rsidP="001D2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77332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Identi</w:t>
      </w:r>
      <w:r w:rsidR="00744AAC" w:rsidRPr="0077332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fication</w:t>
      </w:r>
      <w:r w:rsidRPr="0077332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="00172D07" w:rsidRPr="0077332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of the company performing the </w:t>
      </w:r>
      <w:r w:rsidR="00260723" w:rsidRPr="0077332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audit</w:t>
      </w:r>
      <w:r w:rsidR="00E04432" w:rsidRPr="0077332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:</w:t>
      </w:r>
    </w:p>
    <w:p w14:paraId="06D79527" w14:textId="77777777" w:rsidR="00D874E8" w:rsidRPr="00773329" w:rsidRDefault="00D874E8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D874E8" w:rsidRPr="00773329" w14:paraId="57F3995F" w14:textId="77777777" w:rsidTr="00E04432">
        <w:trPr>
          <w:trHeight w:val="433"/>
        </w:trPr>
        <w:tc>
          <w:tcPr>
            <w:tcW w:w="2122" w:type="dxa"/>
          </w:tcPr>
          <w:p w14:paraId="1781B17B" w14:textId="6E5A4CC1" w:rsidR="00D874E8" w:rsidRPr="00773329" w:rsidRDefault="00172D07" w:rsidP="007F69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773329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Name</w:t>
            </w:r>
            <w:r w:rsidR="001D26E1" w:rsidRPr="00773329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6940" w:type="dxa"/>
            <w:shd w:val="clear" w:color="auto" w:fill="DBE5F1" w:themeFill="accent1" w:themeFillTint="33"/>
          </w:tcPr>
          <w:p w14:paraId="65826F45" w14:textId="77777777" w:rsidR="00D874E8" w:rsidRPr="00773329" w:rsidRDefault="00D874E8" w:rsidP="007F69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874E8" w:rsidRPr="00773329" w14:paraId="1EF89C48" w14:textId="77777777" w:rsidTr="00E04432">
        <w:trPr>
          <w:trHeight w:val="538"/>
        </w:trPr>
        <w:tc>
          <w:tcPr>
            <w:tcW w:w="2122" w:type="dxa"/>
          </w:tcPr>
          <w:p w14:paraId="374FB7DD" w14:textId="388776EE" w:rsidR="00D874E8" w:rsidRPr="00773329" w:rsidRDefault="00172D07" w:rsidP="007F69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773329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Registered office</w:t>
            </w:r>
            <w:r w:rsidR="001D26E1" w:rsidRPr="00773329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6940" w:type="dxa"/>
            <w:shd w:val="clear" w:color="auto" w:fill="DBE5F1" w:themeFill="accent1" w:themeFillTint="33"/>
          </w:tcPr>
          <w:p w14:paraId="084D77C6" w14:textId="77777777" w:rsidR="00D874E8" w:rsidRPr="00773329" w:rsidRDefault="00D874E8" w:rsidP="007F69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874E8" w:rsidRPr="00773329" w14:paraId="1FD554B4" w14:textId="77777777" w:rsidTr="00E04432">
        <w:trPr>
          <w:trHeight w:val="433"/>
        </w:trPr>
        <w:tc>
          <w:tcPr>
            <w:tcW w:w="2122" w:type="dxa"/>
          </w:tcPr>
          <w:p w14:paraId="42903638" w14:textId="235F650D" w:rsidR="00D874E8" w:rsidRPr="00773329" w:rsidRDefault="00172D07" w:rsidP="007F69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773329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Company </w:t>
            </w:r>
            <w:r w:rsidR="00D874E8" w:rsidRPr="00773329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N</w:t>
            </w:r>
            <w:r w:rsidRPr="00773329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o.</w:t>
            </w:r>
            <w:r w:rsidR="001D26E1" w:rsidRPr="00773329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6940" w:type="dxa"/>
            <w:shd w:val="clear" w:color="auto" w:fill="DBE5F1" w:themeFill="accent1" w:themeFillTint="33"/>
          </w:tcPr>
          <w:p w14:paraId="317CE7CC" w14:textId="77777777" w:rsidR="00D874E8" w:rsidRPr="00773329" w:rsidRDefault="00D874E8" w:rsidP="007F69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61F3DD4" w14:textId="77777777" w:rsidR="00D874E8" w:rsidRPr="00773329" w:rsidRDefault="00D874E8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US"/>
        </w:rPr>
      </w:pPr>
    </w:p>
    <w:p w14:paraId="0793CFF3" w14:textId="1B5E4B5B" w:rsidR="004404A5" w:rsidRPr="00773329" w:rsidRDefault="00172D07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US"/>
        </w:rPr>
      </w:pPr>
      <w:r w:rsidRPr="00773329">
        <w:rPr>
          <w:rFonts w:ascii="Arial" w:hAnsi="Arial" w:cs="Arial"/>
          <w:bCs/>
          <w:color w:val="000000"/>
          <w:sz w:val="20"/>
          <w:szCs w:val="20"/>
          <w:lang w:val="en-US"/>
        </w:rPr>
        <w:t>Hereafter referred to a</w:t>
      </w:r>
      <w:r w:rsidR="009F6A10" w:rsidRPr="00773329">
        <w:rPr>
          <w:rFonts w:ascii="Arial" w:hAnsi="Arial" w:cs="Arial"/>
          <w:bCs/>
          <w:color w:val="000000"/>
          <w:sz w:val="20"/>
          <w:szCs w:val="20"/>
          <w:lang w:val="en-US"/>
        </w:rPr>
        <w:t>s</w:t>
      </w:r>
      <w:r w:rsidRPr="00773329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the </w:t>
      </w:r>
      <w:r w:rsidR="00BC6A0B" w:rsidRPr="00773329">
        <w:rPr>
          <w:rFonts w:ascii="Arial" w:hAnsi="Arial" w:cs="Arial"/>
          <w:bCs/>
          <w:color w:val="000000"/>
          <w:sz w:val="20"/>
          <w:szCs w:val="20"/>
          <w:lang w:val="en-US"/>
        </w:rPr>
        <w:t>“</w:t>
      </w:r>
      <w:r w:rsidRPr="00773329">
        <w:rPr>
          <w:rFonts w:ascii="Arial" w:hAnsi="Arial" w:cs="Arial"/>
          <w:bCs/>
          <w:color w:val="000000"/>
          <w:sz w:val="20"/>
          <w:szCs w:val="20"/>
          <w:lang w:val="en-US"/>
        </w:rPr>
        <w:t>Company</w:t>
      </w:r>
      <w:r w:rsidR="00BC6A0B" w:rsidRPr="00773329">
        <w:rPr>
          <w:rFonts w:ascii="Arial" w:hAnsi="Arial" w:cs="Arial"/>
          <w:bCs/>
          <w:color w:val="000000"/>
          <w:sz w:val="20"/>
          <w:szCs w:val="20"/>
          <w:lang w:val="en-US"/>
        </w:rPr>
        <w:t>”.</w:t>
      </w:r>
    </w:p>
    <w:p w14:paraId="4C9D6043" w14:textId="77777777" w:rsidR="00BC71BC" w:rsidRPr="00773329" w:rsidRDefault="00BC71BC" w:rsidP="00440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</w:pPr>
    </w:p>
    <w:p w14:paraId="4C82D304" w14:textId="77777777" w:rsidR="00106F11" w:rsidRPr="00773329" w:rsidRDefault="00106F11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51E610C7" w14:textId="370BBECA" w:rsidR="00E04432" w:rsidRPr="00773329" w:rsidRDefault="00BC6A0B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77332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Whereas</w:t>
      </w:r>
      <w:r w:rsidR="00A35898" w:rsidRPr="0077332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:</w:t>
      </w:r>
    </w:p>
    <w:p w14:paraId="021E7159" w14:textId="77777777" w:rsidR="0033248B" w:rsidRPr="00773329" w:rsidRDefault="0033248B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US"/>
        </w:rPr>
      </w:pPr>
    </w:p>
    <w:p w14:paraId="64EF08A5" w14:textId="668C965E" w:rsidR="00A35898" w:rsidRPr="00C8767B" w:rsidRDefault="00A35898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US"/>
        </w:rPr>
      </w:pPr>
      <w:r w:rsidRPr="00C8767B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NRB </w:t>
      </w:r>
      <w:r w:rsidR="00172D07" w:rsidRPr="00C8767B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is a provider of IT services to the </w:t>
      </w:r>
      <w:r w:rsidRPr="00C8767B">
        <w:rPr>
          <w:rFonts w:ascii="Arial" w:hAnsi="Arial" w:cs="Arial"/>
          <w:bCs/>
          <w:color w:val="000000"/>
          <w:sz w:val="20"/>
          <w:szCs w:val="20"/>
          <w:lang w:val="en-US"/>
        </w:rPr>
        <w:t>Client.</w:t>
      </w:r>
    </w:p>
    <w:p w14:paraId="08042B7C" w14:textId="77777777" w:rsidR="00F1521D" w:rsidRPr="00C8767B" w:rsidRDefault="00F1521D" w:rsidP="00F152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US"/>
        </w:rPr>
      </w:pPr>
    </w:p>
    <w:p w14:paraId="4E02FB27" w14:textId="2805C110" w:rsidR="007F2B5F" w:rsidRPr="00C8767B" w:rsidRDefault="00F1521D" w:rsidP="00960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US"/>
        </w:rPr>
      </w:pPr>
      <w:r w:rsidRPr="00C8767B">
        <w:rPr>
          <w:rFonts w:ascii="Arial" w:hAnsi="Arial" w:cs="Arial"/>
          <w:bCs/>
          <w:color w:val="000000"/>
          <w:sz w:val="20"/>
          <w:szCs w:val="20"/>
          <w:lang w:val="en-US"/>
        </w:rPr>
        <w:t>The Client wishes the Company to carry out a technical audit (such as for example a threat-based penetration test) (hereinafter "</w:t>
      </w:r>
      <w:r w:rsidRPr="00C8767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a technical act</w:t>
      </w:r>
      <w:r w:rsidR="00E87441" w:rsidRPr="00C8767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ion</w:t>
      </w:r>
      <w:r w:rsidRPr="00C8767B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") on the Client's systems that are hosted and/or managed by NRB. </w:t>
      </w:r>
    </w:p>
    <w:p w14:paraId="77C051E7" w14:textId="08700F2E" w:rsidR="00F1521D" w:rsidRPr="00C8767B" w:rsidRDefault="00F1521D" w:rsidP="00960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US"/>
        </w:rPr>
      </w:pPr>
      <w:r w:rsidRPr="00C8767B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To carry out this technical act, the Company must therefore be able to access it. </w:t>
      </w:r>
    </w:p>
    <w:p w14:paraId="60A1F2CF" w14:textId="77777777" w:rsidR="00F1521D" w:rsidRPr="00F1521D" w:rsidRDefault="00F1521D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US"/>
        </w:rPr>
      </w:pPr>
    </w:p>
    <w:p w14:paraId="3CC53263" w14:textId="77777777" w:rsidR="00106F11" w:rsidRPr="00773329" w:rsidRDefault="00106F11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742ADF92" w14:textId="310CD169" w:rsidR="00A35898" w:rsidRPr="00773329" w:rsidRDefault="00172D07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77332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The following is agreed</w:t>
      </w:r>
      <w:r w:rsidR="00A35898" w:rsidRPr="0077332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: </w:t>
      </w:r>
    </w:p>
    <w:p w14:paraId="2BCFDB8D" w14:textId="77777777" w:rsidR="00AD2591" w:rsidRPr="00773329" w:rsidRDefault="00AD2591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60267F45" w14:textId="07087B0E" w:rsidR="00563CB7" w:rsidRPr="00773329" w:rsidRDefault="00172D07" w:rsidP="00563C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773329">
        <w:rPr>
          <w:rFonts w:ascii="Arial" w:hAnsi="Arial" w:cs="Arial"/>
          <w:bCs/>
          <w:sz w:val="20"/>
          <w:szCs w:val="20"/>
          <w:lang w:val="en-US"/>
        </w:rPr>
        <w:t xml:space="preserve">No technical </w:t>
      </w:r>
      <w:r w:rsidR="009719DB" w:rsidRPr="00DE4AAB">
        <w:rPr>
          <w:rFonts w:ascii="Arial" w:hAnsi="Arial" w:cs="Arial"/>
          <w:bCs/>
          <w:sz w:val="20"/>
          <w:szCs w:val="20"/>
          <w:lang w:val="en-US"/>
        </w:rPr>
        <w:t xml:space="preserve">action </w:t>
      </w:r>
      <w:r w:rsidR="00773329">
        <w:rPr>
          <w:rFonts w:ascii="Arial" w:hAnsi="Arial" w:cs="Arial"/>
          <w:bCs/>
          <w:sz w:val="20"/>
          <w:szCs w:val="20"/>
          <w:lang w:val="en-US"/>
        </w:rPr>
        <w:t>wi</w:t>
      </w:r>
      <w:r w:rsidRPr="00773329">
        <w:rPr>
          <w:rFonts w:ascii="Arial" w:hAnsi="Arial" w:cs="Arial"/>
          <w:bCs/>
          <w:sz w:val="20"/>
          <w:szCs w:val="20"/>
          <w:lang w:val="en-US"/>
        </w:rPr>
        <w:t xml:space="preserve">ll </w:t>
      </w:r>
      <w:r w:rsidR="008042AC">
        <w:rPr>
          <w:rFonts w:ascii="Arial" w:hAnsi="Arial" w:cs="Arial"/>
          <w:bCs/>
          <w:sz w:val="20"/>
          <w:szCs w:val="20"/>
          <w:lang w:val="en-US"/>
        </w:rPr>
        <w:t>start</w:t>
      </w:r>
      <w:r w:rsidRPr="00773329">
        <w:rPr>
          <w:rFonts w:ascii="Arial" w:hAnsi="Arial" w:cs="Arial"/>
          <w:bCs/>
          <w:sz w:val="20"/>
          <w:szCs w:val="20"/>
          <w:lang w:val="en-US"/>
        </w:rPr>
        <w:t xml:space="preserve"> until this document is signed by the Company and the </w:t>
      </w:r>
      <w:r w:rsidR="00563CB7" w:rsidRPr="00773329">
        <w:rPr>
          <w:rFonts w:ascii="Arial" w:hAnsi="Arial" w:cs="Arial"/>
          <w:bCs/>
          <w:sz w:val="20"/>
          <w:szCs w:val="20"/>
          <w:lang w:val="en-US"/>
        </w:rPr>
        <w:t>Client.</w:t>
      </w:r>
    </w:p>
    <w:p w14:paraId="3FED6C1C" w14:textId="77777777" w:rsidR="00563CB7" w:rsidRPr="00773329" w:rsidRDefault="00563CB7" w:rsidP="00563CB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0"/>
          <w:szCs w:val="20"/>
          <w:lang w:val="en-US"/>
        </w:rPr>
      </w:pPr>
    </w:p>
    <w:p w14:paraId="1259332F" w14:textId="600CCEF5" w:rsidR="001D26E1" w:rsidRPr="00773329" w:rsidRDefault="00172D07" w:rsidP="00D4091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773329">
        <w:rPr>
          <w:rFonts w:ascii="Arial" w:hAnsi="Arial" w:cs="Arial"/>
          <w:bCs/>
          <w:sz w:val="20"/>
          <w:szCs w:val="20"/>
          <w:lang w:val="en-US"/>
        </w:rPr>
        <w:t xml:space="preserve">The </w:t>
      </w:r>
      <w:r w:rsidR="00CB07E4">
        <w:rPr>
          <w:rFonts w:ascii="Arial" w:hAnsi="Arial" w:cs="Arial"/>
          <w:bCs/>
          <w:sz w:val="20"/>
          <w:szCs w:val="20"/>
          <w:lang w:val="en-US"/>
        </w:rPr>
        <w:t>items</w:t>
      </w:r>
      <w:r w:rsidRPr="00773329">
        <w:rPr>
          <w:rFonts w:ascii="Arial" w:hAnsi="Arial" w:cs="Arial"/>
          <w:bCs/>
          <w:sz w:val="20"/>
          <w:szCs w:val="20"/>
          <w:lang w:val="en-US"/>
        </w:rPr>
        <w:t xml:space="preserve"> to be completed specify</w:t>
      </w:r>
      <w:r w:rsidR="00744AAC" w:rsidRPr="00773329">
        <w:rPr>
          <w:rFonts w:ascii="Arial" w:hAnsi="Arial" w:cs="Arial"/>
          <w:bCs/>
          <w:sz w:val="20"/>
          <w:szCs w:val="20"/>
          <w:lang w:val="en-US"/>
        </w:rPr>
        <w:t>ing</w:t>
      </w:r>
      <w:r w:rsidRPr="00773329">
        <w:rPr>
          <w:rFonts w:ascii="Arial" w:hAnsi="Arial" w:cs="Arial"/>
          <w:bCs/>
          <w:sz w:val="20"/>
          <w:szCs w:val="20"/>
          <w:lang w:val="en-US"/>
        </w:rPr>
        <w:t xml:space="preserve"> the scope of the technical </w:t>
      </w:r>
      <w:r w:rsidR="009719DB">
        <w:rPr>
          <w:rFonts w:ascii="Arial" w:hAnsi="Arial" w:cs="Arial"/>
          <w:bCs/>
          <w:sz w:val="20"/>
          <w:szCs w:val="20"/>
          <w:lang w:val="en-US"/>
        </w:rPr>
        <w:t>actions</w:t>
      </w:r>
      <w:r w:rsidR="009719DB" w:rsidRPr="007340C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773329">
        <w:rPr>
          <w:rFonts w:ascii="Arial" w:hAnsi="Arial" w:cs="Arial"/>
          <w:bCs/>
          <w:sz w:val="20"/>
          <w:szCs w:val="20"/>
          <w:lang w:val="en-US"/>
        </w:rPr>
        <w:t xml:space="preserve">are </w:t>
      </w:r>
      <w:r w:rsidR="000A79E7">
        <w:rPr>
          <w:rFonts w:ascii="Arial" w:hAnsi="Arial" w:cs="Arial"/>
          <w:bCs/>
          <w:sz w:val="20"/>
          <w:szCs w:val="20"/>
          <w:lang w:val="en-US"/>
        </w:rPr>
        <w:t>the following</w:t>
      </w:r>
      <w:r w:rsidRPr="00773329">
        <w:rPr>
          <w:rFonts w:ascii="Arial" w:hAnsi="Arial" w:cs="Arial"/>
          <w:bCs/>
          <w:sz w:val="20"/>
          <w:szCs w:val="20"/>
          <w:lang w:val="en-US"/>
        </w:rPr>
        <w:t> :</w:t>
      </w:r>
      <w:r w:rsidR="00563CB7" w:rsidRPr="00773329">
        <w:rPr>
          <w:rFonts w:ascii="Arial" w:hAnsi="Arial" w:cs="Arial"/>
          <w:bCs/>
          <w:sz w:val="20"/>
          <w:szCs w:val="20"/>
          <w:lang w:val="en-US"/>
        </w:rPr>
        <w:t xml:space="preserve"> </w:t>
      </w:r>
    </w:p>
    <w:p w14:paraId="62E7EAFE" w14:textId="77777777" w:rsidR="00A715C5" w:rsidRDefault="00A715C5" w:rsidP="001A7D40">
      <w:pPr>
        <w:pStyle w:val="ListParagrap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030D50B8" w14:textId="77777777" w:rsidR="00D40915" w:rsidRPr="00773329" w:rsidRDefault="00D40915" w:rsidP="00D4091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30DE50A0" w14:textId="6CBA0433" w:rsidR="00D40915" w:rsidRPr="00773329" w:rsidRDefault="00D40915" w:rsidP="00D40915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bookmarkStart w:id="0" w:name="_Ref474417681"/>
      <w:r w:rsidRPr="0077332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Identification </w:t>
      </w:r>
      <w:r w:rsidR="00172D07" w:rsidRPr="0077332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of the IP addresses or class of IP addresses used to perform the technical </w:t>
      </w:r>
      <w:r w:rsidR="00595EC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actions</w:t>
      </w:r>
      <w:r w:rsidR="00172D07" w:rsidRPr="0077332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.</w:t>
      </w:r>
      <w:bookmarkEnd w:id="0"/>
    </w:p>
    <w:p w14:paraId="5BC7E34A" w14:textId="77777777" w:rsidR="00D40915" w:rsidRPr="00773329" w:rsidRDefault="00D40915" w:rsidP="00D40915">
      <w:pPr>
        <w:pStyle w:val="ListParagraph"/>
        <w:autoSpaceDE w:val="0"/>
        <w:autoSpaceDN w:val="0"/>
        <w:adjustRightInd w:val="0"/>
        <w:spacing w:after="0" w:line="240" w:lineRule="auto"/>
        <w:ind w:left="792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471"/>
        <w:gridCol w:w="2977"/>
        <w:gridCol w:w="3822"/>
      </w:tblGrid>
      <w:tr w:rsidR="00A550FB" w:rsidRPr="00773329" w14:paraId="567A6847" w14:textId="77777777" w:rsidTr="00172D07">
        <w:tc>
          <w:tcPr>
            <w:tcW w:w="1471" w:type="dxa"/>
            <w:shd w:val="clear" w:color="auto" w:fill="B8CCE4" w:themeFill="accent1" w:themeFillTint="66"/>
          </w:tcPr>
          <w:p w14:paraId="1E678492" w14:textId="5FF71225" w:rsidR="00A550FB" w:rsidRPr="00773329" w:rsidRDefault="00172D07" w:rsidP="00D4091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7332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Network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14:paraId="0455A418" w14:textId="19B79A5D" w:rsidR="00A550FB" w:rsidRPr="00773329" w:rsidRDefault="00172D07" w:rsidP="00D4091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7332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IP </w:t>
            </w:r>
            <w:r w:rsidR="00744AAC" w:rsidRPr="0077332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Address</w:t>
            </w:r>
            <w:r w:rsidR="00A550FB" w:rsidRPr="0077332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#1</w:t>
            </w:r>
          </w:p>
        </w:tc>
        <w:tc>
          <w:tcPr>
            <w:tcW w:w="3822" w:type="dxa"/>
            <w:shd w:val="clear" w:color="auto" w:fill="B8CCE4" w:themeFill="accent1" w:themeFillTint="66"/>
          </w:tcPr>
          <w:p w14:paraId="6484D208" w14:textId="60A47A1F" w:rsidR="00A550FB" w:rsidRPr="00773329" w:rsidRDefault="00172D07" w:rsidP="00D4091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7332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IP </w:t>
            </w:r>
            <w:r w:rsidR="00744AAC" w:rsidRPr="0077332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Address</w:t>
            </w:r>
            <w:r w:rsidR="00A550FB" w:rsidRPr="0077332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#2</w:t>
            </w:r>
          </w:p>
        </w:tc>
      </w:tr>
      <w:tr w:rsidR="00A550FB" w:rsidRPr="00773329" w14:paraId="2180D5FB" w14:textId="77777777" w:rsidTr="00172D07">
        <w:tc>
          <w:tcPr>
            <w:tcW w:w="1471" w:type="dxa"/>
          </w:tcPr>
          <w:p w14:paraId="30FF50CC" w14:textId="77777777" w:rsidR="00A550FB" w:rsidRPr="00773329" w:rsidRDefault="00A550FB" w:rsidP="00D4091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4DCB7641" w14:textId="77777777" w:rsidR="00A550FB" w:rsidRPr="00773329" w:rsidRDefault="00A550FB" w:rsidP="00D4091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22" w:type="dxa"/>
          </w:tcPr>
          <w:p w14:paraId="118474C8" w14:textId="77777777" w:rsidR="00A550FB" w:rsidRPr="00773329" w:rsidRDefault="00A550FB" w:rsidP="00D4091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A550FB" w:rsidRPr="00773329" w14:paraId="187D873D" w14:textId="77777777" w:rsidTr="00172D07">
        <w:tc>
          <w:tcPr>
            <w:tcW w:w="1471" w:type="dxa"/>
          </w:tcPr>
          <w:p w14:paraId="669DAFEF" w14:textId="77777777" w:rsidR="00A550FB" w:rsidRPr="00773329" w:rsidRDefault="00A550FB" w:rsidP="00D4091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4A73550A" w14:textId="77777777" w:rsidR="00A550FB" w:rsidRPr="00773329" w:rsidRDefault="00A550FB" w:rsidP="00D4091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22" w:type="dxa"/>
          </w:tcPr>
          <w:p w14:paraId="45924C14" w14:textId="77777777" w:rsidR="00A550FB" w:rsidRPr="00773329" w:rsidRDefault="00A550FB" w:rsidP="00D4091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2717FF" w:rsidRPr="00773329" w14:paraId="15CA5E0A" w14:textId="77777777" w:rsidTr="00172D07">
        <w:tc>
          <w:tcPr>
            <w:tcW w:w="1471" w:type="dxa"/>
          </w:tcPr>
          <w:p w14:paraId="22B9FF30" w14:textId="77777777" w:rsidR="002717FF" w:rsidRPr="00773329" w:rsidRDefault="002717FF" w:rsidP="00D4091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547F879D" w14:textId="77777777" w:rsidR="002717FF" w:rsidRPr="00773329" w:rsidRDefault="002717FF" w:rsidP="00D4091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22" w:type="dxa"/>
          </w:tcPr>
          <w:p w14:paraId="3B826E33" w14:textId="77777777" w:rsidR="002717FF" w:rsidRPr="00773329" w:rsidRDefault="002717FF" w:rsidP="00D4091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2717FF" w:rsidRPr="00773329" w14:paraId="32F46D7B" w14:textId="77777777" w:rsidTr="00172D07">
        <w:tc>
          <w:tcPr>
            <w:tcW w:w="1471" w:type="dxa"/>
          </w:tcPr>
          <w:p w14:paraId="0F86725D" w14:textId="77777777" w:rsidR="002717FF" w:rsidRPr="00773329" w:rsidRDefault="002717FF" w:rsidP="00D4091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33DE0D43" w14:textId="77777777" w:rsidR="002717FF" w:rsidRPr="00773329" w:rsidRDefault="002717FF" w:rsidP="00D4091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22" w:type="dxa"/>
          </w:tcPr>
          <w:p w14:paraId="68AF9502" w14:textId="77777777" w:rsidR="002717FF" w:rsidRPr="00773329" w:rsidRDefault="002717FF" w:rsidP="00D4091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1D31765" w14:textId="6F524E10" w:rsidR="00E45D1C" w:rsidRPr="00773329" w:rsidRDefault="007A191A" w:rsidP="00A550FB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4F855EE7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These IP addresses or class of IP</w:t>
      </w:r>
      <w:r w:rsidR="00744AAC" w:rsidRPr="4F855EE7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addresses</w:t>
      </w:r>
      <w:r w:rsidRPr="4F855EE7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are owned by the Company</w:t>
      </w:r>
      <w:r w:rsidR="00057755" w:rsidRPr="4F855EE7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.</w:t>
      </w:r>
    </w:p>
    <w:p w14:paraId="7A357007" w14:textId="77777777" w:rsidR="00E45D1C" w:rsidRPr="00773329" w:rsidRDefault="00E45D1C" w:rsidP="00D40915">
      <w:pPr>
        <w:pStyle w:val="ListParagraph"/>
        <w:autoSpaceDE w:val="0"/>
        <w:autoSpaceDN w:val="0"/>
        <w:adjustRightInd w:val="0"/>
        <w:spacing w:after="0" w:line="240" w:lineRule="auto"/>
        <w:ind w:left="792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6F17C3C9" w14:textId="77777777" w:rsidR="00106F11" w:rsidRPr="00773329" w:rsidRDefault="00106F11" w:rsidP="00D40915">
      <w:pPr>
        <w:pStyle w:val="ListParagraph"/>
        <w:autoSpaceDE w:val="0"/>
        <w:autoSpaceDN w:val="0"/>
        <w:adjustRightInd w:val="0"/>
        <w:spacing w:after="0" w:line="240" w:lineRule="auto"/>
        <w:ind w:left="792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4A60308D" w14:textId="4347628E" w:rsidR="00A715C5" w:rsidRPr="001A7D40" w:rsidRDefault="007A191A" w:rsidP="00A715C5">
      <w:pPr>
        <w:pStyle w:val="ListParagraph"/>
        <w:keepNext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bookmarkStart w:id="1" w:name="_Ref474421200"/>
      <w:r w:rsidRPr="001A7D40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lastRenderedPageBreak/>
        <w:t xml:space="preserve">Authorization period for technical </w:t>
      </w:r>
      <w:r w:rsidR="00595EC9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actions</w:t>
      </w:r>
      <w:r w:rsidR="00270BD7" w:rsidRPr="00A715C5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00A715C5" w:rsidRPr="001A7D40">
        <w:rPr>
          <w:rFonts w:ascii="Arial" w:hAnsi="Arial" w:cs="Arial"/>
          <w:color w:val="000000" w:themeColor="text1"/>
          <w:sz w:val="20"/>
          <w:szCs w:val="20"/>
          <w:lang w:val="en-US"/>
        </w:rPr>
        <w:t>(</w:t>
      </w:r>
      <w:r w:rsidR="00A715C5" w:rsidRPr="001A7D40">
        <w:rPr>
          <w:rFonts w:ascii="Arial" w:hAnsi="Arial" w:cs="Arial"/>
          <w:color w:val="000000"/>
          <w:sz w:val="20"/>
          <w:szCs w:val="20"/>
          <w:lang w:val="en-US"/>
        </w:rPr>
        <w:t>e.g. 18/4/202</w:t>
      </w:r>
      <w:r w:rsidR="004A4025">
        <w:rPr>
          <w:rFonts w:ascii="Arial" w:hAnsi="Arial" w:cs="Arial"/>
          <w:color w:val="000000"/>
          <w:sz w:val="20"/>
          <w:szCs w:val="20"/>
          <w:lang w:val="en-US"/>
        </w:rPr>
        <w:t>5</w:t>
      </w:r>
      <w:r w:rsidR="00A715C5" w:rsidRPr="001A7D40">
        <w:rPr>
          <w:rFonts w:ascii="Arial" w:hAnsi="Arial" w:cs="Arial"/>
          <w:color w:val="000000"/>
          <w:sz w:val="20"/>
          <w:szCs w:val="20"/>
          <w:lang w:val="en-US"/>
        </w:rPr>
        <w:t>-20/4/202</w:t>
      </w:r>
      <w:r w:rsidR="004A4025">
        <w:rPr>
          <w:rFonts w:ascii="Arial" w:hAnsi="Arial" w:cs="Arial"/>
          <w:color w:val="000000"/>
          <w:sz w:val="20"/>
          <w:szCs w:val="20"/>
          <w:lang w:val="en-US"/>
        </w:rPr>
        <w:t>5</w:t>
      </w:r>
      <w:r w:rsidRPr="001A7D40">
        <w:rPr>
          <w:rFonts w:ascii="Arial" w:hAnsi="Arial" w:cs="Arial"/>
          <w:color w:val="000000"/>
          <w:sz w:val="20"/>
          <w:szCs w:val="20"/>
          <w:lang w:val="en-US"/>
        </w:rPr>
        <w:t xml:space="preserve"> from</w:t>
      </w:r>
      <w:r w:rsidR="00D40915" w:rsidRPr="001A7D4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A715C5" w:rsidRPr="001A7D40">
        <w:rPr>
          <w:rFonts w:ascii="Arial" w:hAnsi="Arial" w:cs="Arial"/>
          <w:color w:val="000000"/>
          <w:sz w:val="20"/>
          <w:szCs w:val="20"/>
          <w:lang w:val="en-US"/>
        </w:rPr>
        <w:t>9:00</w:t>
      </w:r>
      <w:r w:rsidR="0033248B" w:rsidRPr="001A7D4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1A7D40">
        <w:rPr>
          <w:rFonts w:ascii="Arial" w:hAnsi="Arial" w:cs="Arial"/>
          <w:color w:val="000000"/>
          <w:sz w:val="20"/>
          <w:szCs w:val="20"/>
          <w:lang w:val="en-US"/>
        </w:rPr>
        <w:t>to</w:t>
      </w:r>
      <w:r w:rsidR="00D40915" w:rsidRPr="001A7D4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bookmarkEnd w:id="1"/>
      <w:r w:rsidR="00A715C5" w:rsidRPr="001A7D40">
        <w:rPr>
          <w:rFonts w:ascii="Arial" w:hAnsi="Arial" w:cs="Arial"/>
          <w:color w:val="000000"/>
          <w:sz w:val="20"/>
          <w:szCs w:val="20"/>
          <w:lang w:val="en-US"/>
        </w:rPr>
        <w:t>17:00)</w:t>
      </w:r>
    </w:p>
    <w:p w14:paraId="6CE3B8C8" w14:textId="77777777" w:rsidR="00A715C5" w:rsidRDefault="00A715C5" w:rsidP="00A715C5">
      <w:pPr>
        <w:pStyle w:val="ListParagraph"/>
        <w:keepNext/>
        <w:autoSpaceDE w:val="0"/>
        <w:autoSpaceDN w:val="0"/>
        <w:adjustRightInd w:val="0"/>
        <w:spacing w:after="0" w:line="240" w:lineRule="auto"/>
        <w:ind w:left="792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</w:p>
    <w:p w14:paraId="7DBEF0F9" w14:textId="2171C42B" w:rsidR="00D40915" w:rsidRPr="00773329" w:rsidRDefault="00A715C5" w:rsidP="001A7D4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A7D4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Dates : ……………….. - ……………….. </w:t>
      </w:r>
      <w:proofErr w:type="spellStart"/>
      <w:r w:rsidR="3E7A97C4" w:rsidRPr="4F855EE7">
        <w:rPr>
          <w:rFonts w:ascii="Arial" w:hAnsi="Arial" w:cs="Arial"/>
          <w:b/>
          <w:bCs/>
          <w:color w:val="000000" w:themeColor="text1"/>
          <w:sz w:val="20"/>
          <w:szCs w:val="20"/>
        </w:rPr>
        <w:t>from</w:t>
      </w:r>
      <w:proofErr w:type="spellEnd"/>
      <w:r w:rsidR="14AFA284" w:rsidRPr="4F855EE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……</w:t>
      </w:r>
      <w:r w:rsidRPr="001A7D40">
        <w:rPr>
          <w:rFonts w:ascii="Arial" w:hAnsi="Arial" w:cs="Arial"/>
          <w:b/>
          <w:bCs/>
          <w:color w:val="000000" w:themeColor="text1"/>
          <w:sz w:val="20"/>
          <w:szCs w:val="20"/>
        </w:rPr>
        <w:t>…</w:t>
      </w:r>
      <w:r w:rsidR="14AFA284" w:rsidRPr="4F855EE7">
        <w:rPr>
          <w:rFonts w:ascii="Arial" w:hAnsi="Arial" w:cs="Arial"/>
          <w:b/>
          <w:bCs/>
          <w:color w:val="000000" w:themeColor="text1"/>
          <w:sz w:val="20"/>
          <w:szCs w:val="20"/>
        </w:rPr>
        <w:t>..</w:t>
      </w:r>
      <w:r w:rsidR="5FAE8231" w:rsidRPr="4F855EE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3E7A97C4" w:rsidRPr="4F855EE7">
        <w:rPr>
          <w:rFonts w:ascii="Arial" w:hAnsi="Arial" w:cs="Arial"/>
          <w:b/>
          <w:bCs/>
          <w:color w:val="000000" w:themeColor="text1"/>
          <w:sz w:val="20"/>
          <w:szCs w:val="20"/>
        </w:rPr>
        <w:t>to</w:t>
      </w:r>
      <w:r w:rsidR="14AFA284" w:rsidRPr="4F855EE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…</w:t>
      </w:r>
      <w:r w:rsidRPr="001A7D40">
        <w:rPr>
          <w:rFonts w:ascii="Arial" w:hAnsi="Arial" w:cs="Arial"/>
          <w:b/>
          <w:bCs/>
          <w:color w:val="000000" w:themeColor="text1"/>
          <w:sz w:val="20"/>
          <w:szCs w:val="20"/>
        </w:rPr>
        <w:t>…</w:t>
      </w:r>
      <w:r w:rsidR="14AFA284" w:rsidRPr="4F855EE7">
        <w:rPr>
          <w:rFonts w:ascii="Arial" w:hAnsi="Arial" w:cs="Arial"/>
          <w:b/>
          <w:bCs/>
          <w:color w:val="000000" w:themeColor="text1"/>
          <w:sz w:val="20"/>
          <w:szCs w:val="20"/>
        </w:rPr>
        <w:t>…</w:t>
      </w:r>
      <w:r w:rsidRPr="001A7D40">
        <w:rPr>
          <w:rFonts w:ascii="Arial" w:hAnsi="Arial" w:cs="Arial"/>
          <w:b/>
          <w:bCs/>
          <w:color w:val="000000" w:themeColor="text1"/>
          <w:sz w:val="20"/>
          <w:szCs w:val="20"/>
        </w:rPr>
        <w:t>…</w:t>
      </w:r>
    </w:p>
    <w:p w14:paraId="212F8382" w14:textId="77777777" w:rsidR="00D40915" w:rsidRPr="00773329" w:rsidRDefault="00D40915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  <w:lang w:val="en-US"/>
        </w:rPr>
      </w:pPr>
    </w:p>
    <w:p w14:paraId="7B84187E" w14:textId="77777777" w:rsidR="00106F11" w:rsidRPr="00773329" w:rsidRDefault="00106F11" w:rsidP="00A550FB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Cs/>
          <w:sz w:val="20"/>
          <w:szCs w:val="20"/>
          <w:lang w:val="en-US"/>
        </w:rPr>
      </w:pPr>
    </w:p>
    <w:p w14:paraId="15AC9FE6" w14:textId="77777777" w:rsidR="00106F11" w:rsidRPr="00773329" w:rsidRDefault="00106F11" w:rsidP="00A550FB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Cs/>
          <w:sz w:val="20"/>
          <w:szCs w:val="20"/>
          <w:lang w:val="en-US"/>
        </w:rPr>
      </w:pPr>
    </w:p>
    <w:p w14:paraId="1A7EF36E" w14:textId="6060FF2C" w:rsidR="00780750" w:rsidRPr="00773329" w:rsidRDefault="007A191A" w:rsidP="00106F1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88" w:hanging="431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bookmarkStart w:id="2" w:name="_Ref474743197"/>
      <w:r w:rsidRPr="0077332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Target s</w:t>
      </w:r>
      <w:r w:rsidR="00780750" w:rsidRPr="0077332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yst</w:t>
      </w:r>
      <w:r w:rsidRPr="0077332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e</w:t>
      </w:r>
      <w:r w:rsidR="00780750" w:rsidRPr="0077332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ms</w:t>
      </w:r>
      <w:bookmarkEnd w:id="2"/>
    </w:p>
    <w:p w14:paraId="134D7145" w14:textId="77777777" w:rsidR="00780750" w:rsidRPr="00773329" w:rsidRDefault="00780750" w:rsidP="001422D6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1CFF2149" w14:textId="7D3A0FF0" w:rsidR="002F717F" w:rsidRPr="00773329" w:rsidRDefault="007A191A" w:rsidP="001422D6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color w:val="000000"/>
          <w:sz w:val="20"/>
          <w:szCs w:val="20"/>
          <w:lang w:val="en-US"/>
        </w:rPr>
      </w:pPr>
      <w:r w:rsidRPr="00773329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The scope of the technical </w:t>
      </w:r>
      <w:r w:rsidR="00CB07E4" w:rsidRPr="00F33F44">
        <w:rPr>
          <w:rFonts w:ascii="Arial" w:hAnsi="Arial" w:cs="Arial"/>
          <w:bCs/>
          <w:color w:val="000000"/>
          <w:sz w:val="20"/>
          <w:szCs w:val="20"/>
          <w:lang w:val="en-US"/>
        </w:rPr>
        <w:t>act</w:t>
      </w:r>
      <w:r w:rsidR="00595EC9" w:rsidRPr="00F33F44">
        <w:rPr>
          <w:rFonts w:ascii="Arial" w:hAnsi="Arial" w:cs="Arial"/>
          <w:bCs/>
          <w:color w:val="000000"/>
          <w:sz w:val="20"/>
          <w:szCs w:val="20"/>
          <w:lang w:val="en-US"/>
        </w:rPr>
        <w:t>ion</w:t>
      </w:r>
      <w:r w:rsidRPr="00F33F44">
        <w:rPr>
          <w:rFonts w:ascii="Arial" w:hAnsi="Arial" w:cs="Arial"/>
          <w:bCs/>
          <w:color w:val="000000"/>
          <w:sz w:val="20"/>
          <w:szCs w:val="20"/>
          <w:lang w:val="en-US"/>
        </w:rPr>
        <w:t>s</w:t>
      </w:r>
      <w:r w:rsidRPr="00773329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is limited to those listed below</w:t>
      </w:r>
      <w:r w:rsidR="002F717F" w:rsidRPr="00773329">
        <w:rPr>
          <w:rFonts w:ascii="Arial" w:hAnsi="Arial" w:cs="Arial"/>
          <w:bCs/>
          <w:color w:val="000000"/>
          <w:sz w:val="20"/>
          <w:szCs w:val="20"/>
          <w:lang w:val="en-US"/>
        </w:rPr>
        <w:t>.</w:t>
      </w:r>
    </w:p>
    <w:p w14:paraId="02ACB05C" w14:textId="77777777" w:rsidR="002F717F" w:rsidRPr="00773329" w:rsidRDefault="002F717F" w:rsidP="001422D6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2464"/>
        <w:gridCol w:w="2129"/>
        <w:gridCol w:w="3677"/>
      </w:tblGrid>
      <w:tr w:rsidR="00780750" w:rsidRPr="00773329" w14:paraId="1DA946D3" w14:textId="77777777" w:rsidTr="001A7D40">
        <w:tc>
          <w:tcPr>
            <w:tcW w:w="2464" w:type="dxa"/>
            <w:shd w:val="clear" w:color="auto" w:fill="B8CCE4" w:themeFill="accent1" w:themeFillTint="66"/>
          </w:tcPr>
          <w:p w14:paraId="35F66DCC" w14:textId="63998C51" w:rsidR="00780750" w:rsidRPr="00773329" w:rsidRDefault="007A191A" w:rsidP="0096006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4F855EE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Network</w:t>
            </w:r>
          </w:p>
        </w:tc>
        <w:tc>
          <w:tcPr>
            <w:tcW w:w="2129" w:type="dxa"/>
            <w:shd w:val="clear" w:color="auto" w:fill="B8CCE4" w:themeFill="accent1" w:themeFillTint="66"/>
          </w:tcPr>
          <w:p w14:paraId="49DF03AD" w14:textId="247F6982" w:rsidR="00780750" w:rsidRPr="00773329" w:rsidRDefault="00780750" w:rsidP="0096006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7332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IP</w:t>
            </w:r>
            <w:r w:rsidR="007A191A" w:rsidRPr="0077332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Address</w:t>
            </w:r>
          </w:p>
        </w:tc>
        <w:tc>
          <w:tcPr>
            <w:tcW w:w="3677" w:type="dxa"/>
            <w:shd w:val="clear" w:color="auto" w:fill="B8CCE4" w:themeFill="accent1" w:themeFillTint="66"/>
          </w:tcPr>
          <w:p w14:paraId="0B9CE927" w14:textId="5C5D58EB" w:rsidR="00780750" w:rsidRPr="00773329" w:rsidRDefault="00BF6174" w:rsidP="0096006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URL/Hostname/Target</w:t>
            </w:r>
          </w:p>
        </w:tc>
      </w:tr>
      <w:tr w:rsidR="00324ACD" w:rsidRPr="00773329" w14:paraId="732084A1" w14:textId="77777777" w:rsidTr="001A7D40">
        <w:tc>
          <w:tcPr>
            <w:tcW w:w="2464" w:type="dxa"/>
          </w:tcPr>
          <w:p w14:paraId="020ED556" w14:textId="4FD1B7C3" w:rsidR="00324ACD" w:rsidRPr="001A7D40" w:rsidRDefault="001F1A16" w:rsidP="00324AC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Ex :</w:t>
            </w:r>
            <w:r w:rsidRPr="001A7D4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External/Internal</w:t>
            </w:r>
          </w:p>
        </w:tc>
        <w:tc>
          <w:tcPr>
            <w:tcW w:w="2129" w:type="dxa"/>
          </w:tcPr>
          <w:p w14:paraId="0E1AFF10" w14:textId="0AB2D256" w:rsidR="00324ACD" w:rsidRPr="001A7D40" w:rsidRDefault="001F1A16" w:rsidP="00324AC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7D4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Ex : </w:t>
            </w:r>
            <w:proofErr w:type="spellStart"/>
            <w:r w:rsidR="00BF6174" w:rsidRPr="001A7D4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x.y.w.z</w:t>
            </w:r>
            <w:proofErr w:type="spellEnd"/>
          </w:p>
        </w:tc>
        <w:tc>
          <w:tcPr>
            <w:tcW w:w="3677" w:type="dxa"/>
          </w:tcPr>
          <w:p w14:paraId="3CB7D2D8" w14:textId="10749E43" w:rsidR="00324ACD" w:rsidRPr="001A7D40" w:rsidRDefault="00BF6174" w:rsidP="00324AC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1A7D40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Ex : http://url.domain.cn</w:t>
            </w:r>
          </w:p>
        </w:tc>
      </w:tr>
      <w:tr w:rsidR="00324ACD" w:rsidRPr="00773329" w14:paraId="476CF886" w14:textId="77777777" w:rsidTr="001A7D40">
        <w:tc>
          <w:tcPr>
            <w:tcW w:w="2464" w:type="dxa"/>
          </w:tcPr>
          <w:p w14:paraId="418CFE5D" w14:textId="77777777" w:rsidR="00324ACD" w:rsidRPr="001A7D40" w:rsidRDefault="00324ACD" w:rsidP="00324AC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  <w:lang w:val="fr-BE"/>
              </w:rPr>
            </w:pPr>
          </w:p>
        </w:tc>
        <w:tc>
          <w:tcPr>
            <w:tcW w:w="2129" w:type="dxa"/>
          </w:tcPr>
          <w:p w14:paraId="59070296" w14:textId="77777777" w:rsidR="00324ACD" w:rsidRPr="001A7D40" w:rsidRDefault="00324ACD" w:rsidP="00324AC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  <w:lang w:val="fr-BE"/>
              </w:rPr>
            </w:pPr>
          </w:p>
        </w:tc>
        <w:tc>
          <w:tcPr>
            <w:tcW w:w="3677" w:type="dxa"/>
          </w:tcPr>
          <w:p w14:paraId="7CFB154C" w14:textId="77777777" w:rsidR="00324ACD" w:rsidRPr="001A7D40" w:rsidRDefault="00324ACD" w:rsidP="00324AC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  <w:lang w:val="fr-BE"/>
              </w:rPr>
            </w:pPr>
          </w:p>
        </w:tc>
      </w:tr>
      <w:tr w:rsidR="002717FF" w:rsidRPr="00773329" w14:paraId="13874433" w14:textId="77777777" w:rsidTr="001A7D40">
        <w:tc>
          <w:tcPr>
            <w:tcW w:w="2464" w:type="dxa"/>
          </w:tcPr>
          <w:p w14:paraId="3A870685" w14:textId="77777777" w:rsidR="002717FF" w:rsidRPr="001A7D40" w:rsidRDefault="002717FF" w:rsidP="00324AC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  <w:lang w:val="fr-BE"/>
              </w:rPr>
            </w:pPr>
          </w:p>
        </w:tc>
        <w:tc>
          <w:tcPr>
            <w:tcW w:w="2129" w:type="dxa"/>
          </w:tcPr>
          <w:p w14:paraId="6911EDFC" w14:textId="77777777" w:rsidR="002717FF" w:rsidRPr="001A7D40" w:rsidRDefault="002717FF" w:rsidP="00324AC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  <w:lang w:val="fr-BE"/>
              </w:rPr>
            </w:pPr>
          </w:p>
        </w:tc>
        <w:tc>
          <w:tcPr>
            <w:tcW w:w="3677" w:type="dxa"/>
          </w:tcPr>
          <w:p w14:paraId="6FE3DC4C" w14:textId="77777777" w:rsidR="002717FF" w:rsidRPr="001A7D40" w:rsidRDefault="002717FF" w:rsidP="00324AC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  <w:lang w:val="fr-BE"/>
              </w:rPr>
            </w:pPr>
          </w:p>
        </w:tc>
      </w:tr>
      <w:tr w:rsidR="002717FF" w:rsidRPr="00773329" w14:paraId="6186C150" w14:textId="77777777" w:rsidTr="001A7D40">
        <w:tc>
          <w:tcPr>
            <w:tcW w:w="2464" w:type="dxa"/>
          </w:tcPr>
          <w:p w14:paraId="47502448" w14:textId="77777777" w:rsidR="002717FF" w:rsidRPr="001A7D40" w:rsidRDefault="002717FF" w:rsidP="00324AC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  <w:lang w:val="fr-BE"/>
              </w:rPr>
            </w:pPr>
          </w:p>
        </w:tc>
        <w:tc>
          <w:tcPr>
            <w:tcW w:w="2129" w:type="dxa"/>
          </w:tcPr>
          <w:p w14:paraId="688CAA22" w14:textId="77777777" w:rsidR="002717FF" w:rsidRPr="001A7D40" w:rsidRDefault="002717FF" w:rsidP="00324AC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  <w:lang w:val="fr-BE"/>
              </w:rPr>
            </w:pPr>
          </w:p>
        </w:tc>
        <w:tc>
          <w:tcPr>
            <w:tcW w:w="3677" w:type="dxa"/>
          </w:tcPr>
          <w:p w14:paraId="7767BB3B" w14:textId="77777777" w:rsidR="002717FF" w:rsidRPr="001A7D40" w:rsidRDefault="002717FF" w:rsidP="00324AC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  <w:lang w:val="fr-BE"/>
              </w:rPr>
            </w:pPr>
          </w:p>
        </w:tc>
      </w:tr>
      <w:tr w:rsidR="002717FF" w:rsidRPr="00773329" w14:paraId="108C5394" w14:textId="77777777" w:rsidTr="001A7D40">
        <w:tc>
          <w:tcPr>
            <w:tcW w:w="2464" w:type="dxa"/>
          </w:tcPr>
          <w:p w14:paraId="09B31613" w14:textId="77777777" w:rsidR="002717FF" w:rsidRPr="001A7D40" w:rsidRDefault="002717FF" w:rsidP="00324AC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  <w:lang w:val="fr-BE"/>
              </w:rPr>
            </w:pPr>
          </w:p>
        </w:tc>
        <w:tc>
          <w:tcPr>
            <w:tcW w:w="2129" w:type="dxa"/>
          </w:tcPr>
          <w:p w14:paraId="36627B9E" w14:textId="77777777" w:rsidR="002717FF" w:rsidRPr="001A7D40" w:rsidRDefault="002717FF" w:rsidP="00324AC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  <w:lang w:val="fr-BE"/>
              </w:rPr>
            </w:pPr>
          </w:p>
        </w:tc>
        <w:tc>
          <w:tcPr>
            <w:tcW w:w="3677" w:type="dxa"/>
          </w:tcPr>
          <w:p w14:paraId="7B2D3662" w14:textId="77777777" w:rsidR="002717FF" w:rsidRPr="001A7D40" w:rsidRDefault="002717FF" w:rsidP="00324AC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  <w:lang w:val="fr-BE"/>
              </w:rPr>
            </w:pPr>
          </w:p>
        </w:tc>
      </w:tr>
      <w:tr w:rsidR="002717FF" w:rsidRPr="00773329" w14:paraId="05543D09" w14:textId="77777777" w:rsidTr="001A7D40">
        <w:tc>
          <w:tcPr>
            <w:tcW w:w="2464" w:type="dxa"/>
          </w:tcPr>
          <w:p w14:paraId="726EFF8C" w14:textId="77777777" w:rsidR="002717FF" w:rsidRPr="001A7D40" w:rsidRDefault="002717FF" w:rsidP="00324AC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  <w:lang w:val="fr-BE"/>
              </w:rPr>
            </w:pPr>
          </w:p>
        </w:tc>
        <w:tc>
          <w:tcPr>
            <w:tcW w:w="2129" w:type="dxa"/>
          </w:tcPr>
          <w:p w14:paraId="274E9333" w14:textId="77777777" w:rsidR="002717FF" w:rsidRPr="001A7D40" w:rsidRDefault="002717FF" w:rsidP="00324AC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  <w:lang w:val="fr-BE"/>
              </w:rPr>
            </w:pPr>
          </w:p>
        </w:tc>
        <w:tc>
          <w:tcPr>
            <w:tcW w:w="3677" w:type="dxa"/>
          </w:tcPr>
          <w:p w14:paraId="0C71D064" w14:textId="77777777" w:rsidR="002717FF" w:rsidRPr="001A7D40" w:rsidRDefault="002717FF" w:rsidP="00324AC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  <w:lang w:val="fr-BE"/>
              </w:rPr>
            </w:pPr>
          </w:p>
        </w:tc>
      </w:tr>
      <w:tr w:rsidR="002717FF" w:rsidRPr="00773329" w14:paraId="1B49273A" w14:textId="77777777" w:rsidTr="001A7D40">
        <w:tc>
          <w:tcPr>
            <w:tcW w:w="2464" w:type="dxa"/>
          </w:tcPr>
          <w:p w14:paraId="0BB6384C" w14:textId="77777777" w:rsidR="002717FF" w:rsidRPr="001A7D40" w:rsidRDefault="002717FF" w:rsidP="00324AC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  <w:lang w:val="fr-BE"/>
              </w:rPr>
            </w:pPr>
          </w:p>
        </w:tc>
        <w:tc>
          <w:tcPr>
            <w:tcW w:w="2129" w:type="dxa"/>
          </w:tcPr>
          <w:p w14:paraId="689A6DA9" w14:textId="77777777" w:rsidR="002717FF" w:rsidRPr="001A7D40" w:rsidRDefault="002717FF" w:rsidP="00324AC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  <w:lang w:val="fr-BE"/>
              </w:rPr>
            </w:pPr>
          </w:p>
        </w:tc>
        <w:tc>
          <w:tcPr>
            <w:tcW w:w="3677" w:type="dxa"/>
          </w:tcPr>
          <w:p w14:paraId="076DD320" w14:textId="77777777" w:rsidR="002717FF" w:rsidRPr="001A7D40" w:rsidRDefault="002717FF" w:rsidP="00324AC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  <w:lang w:val="fr-BE"/>
              </w:rPr>
            </w:pPr>
          </w:p>
        </w:tc>
      </w:tr>
    </w:tbl>
    <w:p w14:paraId="6072A32D" w14:textId="77777777" w:rsidR="00780750" w:rsidRPr="001A7D40" w:rsidRDefault="00780750" w:rsidP="00780750">
      <w:pPr>
        <w:pStyle w:val="ListParagraph"/>
        <w:autoSpaceDE w:val="0"/>
        <w:autoSpaceDN w:val="0"/>
        <w:adjustRightInd w:val="0"/>
        <w:spacing w:after="0" w:line="240" w:lineRule="auto"/>
        <w:ind w:left="792"/>
        <w:rPr>
          <w:rFonts w:ascii="Arial" w:hAnsi="Arial" w:cs="Arial"/>
          <w:b/>
          <w:color w:val="000000"/>
          <w:sz w:val="20"/>
          <w:szCs w:val="20"/>
          <w:lang w:val="fr-BE"/>
        </w:rPr>
      </w:pPr>
    </w:p>
    <w:p w14:paraId="28EADDA6" w14:textId="77777777" w:rsidR="00106F11" w:rsidRPr="001A7D40" w:rsidRDefault="00106F11" w:rsidP="00780750">
      <w:pPr>
        <w:pStyle w:val="ListParagraph"/>
        <w:autoSpaceDE w:val="0"/>
        <w:autoSpaceDN w:val="0"/>
        <w:adjustRightInd w:val="0"/>
        <w:spacing w:after="0" w:line="240" w:lineRule="auto"/>
        <w:ind w:left="792"/>
        <w:rPr>
          <w:rFonts w:ascii="Arial" w:hAnsi="Arial" w:cs="Arial"/>
          <w:b/>
          <w:color w:val="000000"/>
          <w:sz w:val="20"/>
          <w:szCs w:val="20"/>
          <w:lang w:val="fr-BE"/>
        </w:rPr>
      </w:pPr>
    </w:p>
    <w:p w14:paraId="5545FD26" w14:textId="1B48E72F" w:rsidR="00BC71BC" w:rsidRPr="00773329" w:rsidRDefault="007A191A" w:rsidP="0096006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bookmarkStart w:id="3" w:name="_Ref474418988"/>
      <w:r w:rsidRPr="00773329">
        <w:rPr>
          <w:rFonts w:ascii="Arial" w:hAnsi="Arial" w:cs="Arial"/>
          <w:color w:val="000000"/>
          <w:sz w:val="20"/>
          <w:szCs w:val="20"/>
          <w:lang w:val="en-US"/>
        </w:rPr>
        <w:t>Contact persons</w:t>
      </w:r>
      <w:r w:rsidR="00BC71BC" w:rsidRPr="00773329">
        <w:rPr>
          <w:rFonts w:ascii="Arial" w:hAnsi="Arial" w:cs="Arial"/>
          <w:color w:val="000000"/>
          <w:sz w:val="20"/>
          <w:szCs w:val="20"/>
          <w:lang w:val="en-US"/>
        </w:rPr>
        <w:t>:</w:t>
      </w:r>
      <w:bookmarkEnd w:id="3"/>
    </w:p>
    <w:p w14:paraId="790D7E75" w14:textId="77777777" w:rsidR="00BC71BC" w:rsidRPr="00773329" w:rsidRDefault="00BC71BC" w:rsidP="00BC71BC">
      <w:pPr>
        <w:pStyle w:val="ListParagraph"/>
        <w:rPr>
          <w:rFonts w:ascii="Arial" w:hAnsi="Arial" w:cs="Arial"/>
          <w:color w:val="000000"/>
          <w:sz w:val="20"/>
          <w:szCs w:val="20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02"/>
        <w:gridCol w:w="2151"/>
        <w:gridCol w:w="2126"/>
        <w:gridCol w:w="2263"/>
      </w:tblGrid>
      <w:tr w:rsidR="00CF5A62" w:rsidRPr="00773329" w14:paraId="0D40AAB5" w14:textId="77777777" w:rsidTr="007A191A">
        <w:tc>
          <w:tcPr>
            <w:tcW w:w="1802" w:type="dxa"/>
            <w:shd w:val="clear" w:color="auto" w:fill="B8CCE4" w:themeFill="accent1" w:themeFillTint="66"/>
          </w:tcPr>
          <w:p w14:paraId="15B93EAD" w14:textId="31EED5F6" w:rsidR="00CF5A62" w:rsidRPr="00773329" w:rsidRDefault="00CF5A62" w:rsidP="00BC71BC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73329">
              <w:rPr>
                <w:rFonts w:ascii="Arial" w:hAnsi="Arial" w:cs="Arial"/>
                <w:b/>
                <w:sz w:val="20"/>
                <w:szCs w:val="20"/>
                <w:lang w:val="en-US"/>
              </w:rPr>
              <w:t>Co</w:t>
            </w:r>
            <w:r w:rsidR="007A191A" w:rsidRPr="00773329">
              <w:rPr>
                <w:rFonts w:ascii="Arial" w:hAnsi="Arial" w:cs="Arial"/>
                <w:b/>
                <w:sz w:val="20"/>
                <w:szCs w:val="20"/>
                <w:lang w:val="en-US"/>
              </w:rPr>
              <w:t>ntact details</w:t>
            </w:r>
          </w:p>
        </w:tc>
        <w:tc>
          <w:tcPr>
            <w:tcW w:w="2151" w:type="dxa"/>
          </w:tcPr>
          <w:p w14:paraId="7EA6232C" w14:textId="77777777" w:rsidR="00CF5A62" w:rsidRPr="00773329" w:rsidRDefault="00CF5A62" w:rsidP="00BC71BC">
            <w:pPr>
              <w:pStyle w:val="ListParagraph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773329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NRB</w:t>
            </w:r>
          </w:p>
        </w:tc>
        <w:tc>
          <w:tcPr>
            <w:tcW w:w="2126" w:type="dxa"/>
          </w:tcPr>
          <w:p w14:paraId="46A05541" w14:textId="5118ED45" w:rsidR="00CF5A62" w:rsidRPr="00773329" w:rsidRDefault="005857CE" w:rsidP="00BC71BC">
            <w:pPr>
              <w:pStyle w:val="ListParagraph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773329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“</w:t>
            </w:r>
            <w:r w:rsidR="007807F4" w:rsidRPr="00773329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Client</w:t>
            </w:r>
            <w:r w:rsidRPr="00773329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”</w:t>
            </w:r>
          </w:p>
        </w:tc>
        <w:tc>
          <w:tcPr>
            <w:tcW w:w="2263" w:type="dxa"/>
          </w:tcPr>
          <w:p w14:paraId="0FF38BA3" w14:textId="21F61587" w:rsidR="00CF5A62" w:rsidRPr="00773329" w:rsidRDefault="005857CE" w:rsidP="00BC71BC">
            <w:pPr>
              <w:pStyle w:val="ListParagraph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773329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“</w:t>
            </w:r>
            <w:r w:rsidR="007A191A" w:rsidRPr="00773329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Company</w:t>
            </w:r>
            <w:r w:rsidRPr="00773329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”</w:t>
            </w:r>
          </w:p>
        </w:tc>
      </w:tr>
      <w:tr w:rsidR="00CF5A62" w:rsidRPr="00773329" w14:paraId="2D05319F" w14:textId="77777777" w:rsidTr="007A191A">
        <w:tc>
          <w:tcPr>
            <w:tcW w:w="1802" w:type="dxa"/>
            <w:shd w:val="clear" w:color="auto" w:fill="B8CCE4" w:themeFill="accent1" w:themeFillTint="66"/>
          </w:tcPr>
          <w:p w14:paraId="04E1A7F7" w14:textId="5FE41F9E" w:rsidR="00CF5A62" w:rsidRPr="00773329" w:rsidRDefault="007A191A" w:rsidP="00BC71B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3329">
              <w:rPr>
                <w:rFonts w:ascii="Arial" w:hAnsi="Arial" w:cs="Arial"/>
                <w:sz w:val="20"/>
                <w:szCs w:val="20"/>
                <w:lang w:val="en-US"/>
              </w:rPr>
              <w:t>Surname and first name</w:t>
            </w:r>
          </w:p>
        </w:tc>
        <w:tc>
          <w:tcPr>
            <w:tcW w:w="2151" w:type="dxa"/>
          </w:tcPr>
          <w:p w14:paraId="5FF569C6" w14:textId="77777777" w:rsidR="00CF5A62" w:rsidRPr="00773329" w:rsidRDefault="00CF5A62" w:rsidP="00BC71BC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64E7AFDD" w14:textId="77777777" w:rsidR="00AC6D4B" w:rsidRPr="00773329" w:rsidRDefault="00AC6D4B" w:rsidP="00BC71BC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27529072" w14:textId="77777777" w:rsidR="00AC6D4B" w:rsidRPr="00773329" w:rsidRDefault="00AC6D4B" w:rsidP="00BC71BC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257C331E" w14:textId="77777777" w:rsidR="00CF5A62" w:rsidRPr="00773329" w:rsidRDefault="00CF5A62" w:rsidP="00BC71BC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3" w:type="dxa"/>
          </w:tcPr>
          <w:p w14:paraId="28C1C73D" w14:textId="77777777" w:rsidR="00CF5A62" w:rsidRPr="00773329" w:rsidRDefault="00CF5A62" w:rsidP="00BC71BC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CF5A62" w:rsidRPr="00773329" w14:paraId="485FD8ED" w14:textId="77777777" w:rsidTr="007A191A">
        <w:tc>
          <w:tcPr>
            <w:tcW w:w="1802" w:type="dxa"/>
            <w:shd w:val="clear" w:color="auto" w:fill="B8CCE4" w:themeFill="accent1" w:themeFillTint="66"/>
          </w:tcPr>
          <w:p w14:paraId="3B4D7F06" w14:textId="5CD7CAD7" w:rsidR="00CF5A62" w:rsidRPr="00773329" w:rsidRDefault="005857CE" w:rsidP="00BC71B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3329">
              <w:rPr>
                <w:rFonts w:ascii="Arial" w:hAnsi="Arial" w:cs="Arial"/>
                <w:sz w:val="20"/>
                <w:szCs w:val="20"/>
                <w:lang w:val="en-US"/>
              </w:rPr>
              <w:t>Telephone</w:t>
            </w:r>
          </w:p>
        </w:tc>
        <w:tc>
          <w:tcPr>
            <w:tcW w:w="2151" w:type="dxa"/>
          </w:tcPr>
          <w:p w14:paraId="270ECFFD" w14:textId="77777777" w:rsidR="00CF5A62" w:rsidRPr="00773329" w:rsidRDefault="00CF5A62" w:rsidP="00BC71BC">
            <w:pPr>
              <w:pStyle w:val="ListParagraph"/>
              <w:ind w:left="0"/>
              <w:rPr>
                <w:rFonts w:ascii="Arial" w:hAnsi="Arial" w:cs="Arial"/>
                <w:color w:val="000082"/>
                <w:sz w:val="20"/>
                <w:szCs w:val="20"/>
                <w:lang w:val="en-US"/>
              </w:rPr>
            </w:pPr>
          </w:p>
          <w:p w14:paraId="7E4DE955" w14:textId="77777777" w:rsidR="00106F11" w:rsidRPr="00773329" w:rsidRDefault="00106F11" w:rsidP="00BC71BC">
            <w:pPr>
              <w:pStyle w:val="ListParagraph"/>
              <w:ind w:left="0"/>
              <w:rPr>
                <w:rFonts w:ascii="Arial" w:hAnsi="Arial" w:cs="Arial"/>
                <w:color w:val="000082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0DFD6C93" w14:textId="77777777" w:rsidR="00CF5A62" w:rsidRPr="00773329" w:rsidRDefault="00CF5A62" w:rsidP="00BC71BC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3" w:type="dxa"/>
          </w:tcPr>
          <w:p w14:paraId="4E3AFF45" w14:textId="77777777" w:rsidR="00CF5A62" w:rsidRPr="00773329" w:rsidRDefault="00CF5A62" w:rsidP="00BC71BC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CF5A62" w:rsidRPr="00773329" w14:paraId="47519B41" w14:textId="77777777" w:rsidTr="007A191A">
        <w:tc>
          <w:tcPr>
            <w:tcW w:w="1802" w:type="dxa"/>
            <w:shd w:val="clear" w:color="auto" w:fill="B8CCE4" w:themeFill="accent1" w:themeFillTint="66"/>
          </w:tcPr>
          <w:p w14:paraId="2011D44A" w14:textId="702B8748" w:rsidR="00CF5A62" w:rsidRPr="00773329" w:rsidRDefault="007A191A" w:rsidP="00BC71B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3329">
              <w:rPr>
                <w:rFonts w:ascii="Arial" w:hAnsi="Arial" w:cs="Arial"/>
                <w:sz w:val="20"/>
                <w:szCs w:val="20"/>
                <w:lang w:val="en-US"/>
              </w:rPr>
              <w:t>Cell phone</w:t>
            </w:r>
          </w:p>
        </w:tc>
        <w:tc>
          <w:tcPr>
            <w:tcW w:w="2151" w:type="dxa"/>
          </w:tcPr>
          <w:p w14:paraId="6709ECB4" w14:textId="77777777" w:rsidR="00CF5A62" w:rsidRPr="00773329" w:rsidRDefault="00CF5A62" w:rsidP="00BC71BC">
            <w:pPr>
              <w:pStyle w:val="ListParagraph"/>
              <w:ind w:left="0"/>
              <w:rPr>
                <w:rFonts w:ascii="Arial" w:hAnsi="Arial" w:cs="Arial"/>
                <w:color w:val="000082"/>
                <w:sz w:val="20"/>
                <w:szCs w:val="20"/>
                <w:lang w:val="en-US"/>
              </w:rPr>
            </w:pPr>
          </w:p>
          <w:p w14:paraId="02CA9CB9" w14:textId="77777777" w:rsidR="00106F11" w:rsidRPr="00773329" w:rsidRDefault="00106F11" w:rsidP="00BC71BC">
            <w:pPr>
              <w:pStyle w:val="ListParagraph"/>
              <w:ind w:left="0"/>
              <w:rPr>
                <w:rFonts w:ascii="Arial" w:hAnsi="Arial" w:cs="Arial"/>
                <w:color w:val="000082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31EB04D4" w14:textId="77777777" w:rsidR="00CF5A62" w:rsidRPr="00773329" w:rsidRDefault="00CF5A62" w:rsidP="00BC71BC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3" w:type="dxa"/>
          </w:tcPr>
          <w:p w14:paraId="20250586" w14:textId="77777777" w:rsidR="00CF5A62" w:rsidRPr="00773329" w:rsidRDefault="00CF5A62" w:rsidP="00BC71BC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CF5A62" w:rsidRPr="00773329" w14:paraId="01E26994" w14:textId="77777777" w:rsidTr="007A191A">
        <w:tc>
          <w:tcPr>
            <w:tcW w:w="1802" w:type="dxa"/>
            <w:shd w:val="clear" w:color="auto" w:fill="B8CCE4" w:themeFill="accent1" w:themeFillTint="66"/>
          </w:tcPr>
          <w:p w14:paraId="20BDE196" w14:textId="040FD019" w:rsidR="00CF5A62" w:rsidRPr="00773329" w:rsidRDefault="007A191A" w:rsidP="00CF5A62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CB07E4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CF5A62" w:rsidRPr="00CB07E4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</w:p>
        </w:tc>
        <w:tc>
          <w:tcPr>
            <w:tcW w:w="2151" w:type="dxa"/>
          </w:tcPr>
          <w:p w14:paraId="2F83EA38" w14:textId="77777777" w:rsidR="00CF5A62" w:rsidRPr="00773329" w:rsidRDefault="00CF5A62" w:rsidP="00BC71BC">
            <w:pPr>
              <w:pStyle w:val="ListParagraph"/>
              <w:ind w:left="0"/>
              <w:rPr>
                <w:rFonts w:ascii="Arial" w:hAnsi="Arial" w:cs="Arial"/>
                <w:color w:val="000082"/>
                <w:sz w:val="20"/>
                <w:szCs w:val="20"/>
                <w:lang w:val="en-US"/>
              </w:rPr>
            </w:pPr>
          </w:p>
          <w:p w14:paraId="72BD3F0E" w14:textId="77777777" w:rsidR="00AC6D4B" w:rsidRPr="00773329" w:rsidRDefault="00AC6D4B" w:rsidP="00BC71BC">
            <w:pPr>
              <w:pStyle w:val="ListParagraph"/>
              <w:ind w:left="0"/>
              <w:rPr>
                <w:rFonts w:ascii="Arial" w:hAnsi="Arial" w:cs="Arial"/>
                <w:color w:val="000082"/>
                <w:sz w:val="20"/>
                <w:szCs w:val="20"/>
                <w:lang w:val="en-US"/>
              </w:rPr>
            </w:pPr>
          </w:p>
          <w:p w14:paraId="6128FEAF" w14:textId="77777777" w:rsidR="00AC6D4B" w:rsidRPr="00773329" w:rsidRDefault="00AC6D4B" w:rsidP="00BC71BC">
            <w:pPr>
              <w:pStyle w:val="ListParagraph"/>
              <w:ind w:left="0"/>
              <w:rPr>
                <w:rFonts w:ascii="Arial" w:hAnsi="Arial" w:cs="Arial"/>
                <w:color w:val="000082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7CBF707D" w14:textId="77777777" w:rsidR="00CF5A62" w:rsidRPr="00773329" w:rsidRDefault="00CF5A62" w:rsidP="00BC71BC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3" w:type="dxa"/>
          </w:tcPr>
          <w:p w14:paraId="574B6159" w14:textId="77777777" w:rsidR="00CF5A62" w:rsidRPr="00773329" w:rsidRDefault="00CF5A62" w:rsidP="00BC71BC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5F908DD" w14:textId="77777777" w:rsidR="00BC71BC" w:rsidRPr="00773329" w:rsidRDefault="00BC71BC" w:rsidP="00BC71BC">
      <w:pPr>
        <w:pStyle w:val="ListParagrap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1DD5E5AC" w14:textId="77777777" w:rsidR="00106F11" w:rsidRPr="00773329" w:rsidRDefault="00106F11" w:rsidP="00BC71BC">
      <w:pPr>
        <w:pStyle w:val="ListParagrap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1D8CABB" w14:textId="03726C56" w:rsidR="00CF5A62" w:rsidRPr="00773329" w:rsidRDefault="007A191A" w:rsidP="002D1F2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773329">
        <w:rPr>
          <w:rFonts w:ascii="Arial" w:hAnsi="Arial" w:cs="Arial"/>
          <w:bCs/>
          <w:color w:val="000000"/>
          <w:sz w:val="20"/>
          <w:szCs w:val="20"/>
          <w:lang w:val="en-US"/>
        </w:rPr>
        <w:t>The Company expressly agrees</w:t>
      </w:r>
      <w:r w:rsidR="00CF5A62" w:rsidRPr="00773329">
        <w:rPr>
          <w:rFonts w:ascii="Arial" w:hAnsi="Arial" w:cs="Arial"/>
          <w:bCs/>
          <w:color w:val="000000"/>
          <w:sz w:val="20"/>
          <w:szCs w:val="20"/>
          <w:lang w:val="en-US"/>
        </w:rPr>
        <w:t>:</w:t>
      </w:r>
    </w:p>
    <w:p w14:paraId="64E63A34" w14:textId="77777777" w:rsidR="00AC6D4B" w:rsidRPr="00773329" w:rsidRDefault="00AC6D4B" w:rsidP="00AC6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6F53C7A9" w14:textId="2D112850" w:rsidR="002717FF" w:rsidRPr="00773329" w:rsidRDefault="007A191A" w:rsidP="00960065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773329">
        <w:rPr>
          <w:rFonts w:ascii="Arial" w:hAnsi="Arial" w:cs="Arial"/>
          <w:color w:val="000000"/>
          <w:sz w:val="20"/>
          <w:szCs w:val="20"/>
          <w:lang w:val="en-US"/>
        </w:rPr>
        <w:t xml:space="preserve">Not to target </w:t>
      </w:r>
      <w:r w:rsidR="00FB2850" w:rsidRPr="00773329">
        <w:rPr>
          <w:rFonts w:ascii="Arial" w:hAnsi="Arial" w:cs="Arial"/>
          <w:color w:val="000000"/>
          <w:sz w:val="20"/>
          <w:szCs w:val="20"/>
          <w:lang w:val="en-US"/>
        </w:rPr>
        <w:t xml:space="preserve">any </w:t>
      </w:r>
      <w:r w:rsidRPr="00773329">
        <w:rPr>
          <w:rFonts w:ascii="Arial" w:hAnsi="Arial" w:cs="Arial"/>
          <w:color w:val="000000"/>
          <w:sz w:val="20"/>
          <w:szCs w:val="20"/>
          <w:lang w:val="en-US"/>
        </w:rPr>
        <w:t xml:space="preserve">systems </w:t>
      </w:r>
      <w:r w:rsidR="00FB2850" w:rsidRPr="00773329">
        <w:rPr>
          <w:rFonts w:ascii="Arial" w:hAnsi="Arial" w:cs="Arial"/>
          <w:color w:val="000000"/>
          <w:sz w:val="20"/>
          <w:szCs w:val="20"/>
          <w:lang w:val="en-US"/>
        </w:rPr>
        <w:t xml:space="preserve">other </w:t>
      </w:r>
      <w:r w:rsidRPr="00773329">
        <w:rPr>
          <w:rFonts w:ascii="Arial" w:hAnsi="Arial" w:cs="Arial"/>
          <w:color w:val="000000"/>
          <w:sz w:val="20"/>
          <w:szCs w:val="20"/>
          <w:lang w:val="en-US"/>
        </w:rPr>
        <w:t xml:space="preserve">than those mentioned in </w:t>
      </w:r>
      <w:r w:rsidR="002717FF" w:rsidRPr="00773329">
        <w:rPr>
          <w:rFonts w:ascii="Arial" w:hAnsi="Arial" w:cs="Arial"/>
          <w:color w:val="000000"/>
          <w:sz w:val="20"/>
          <w:szCs w:val="20"/>
          <w:lang w:val="en-US"/>
        </w:rPr>
        <w:t>point 2.3</w:t>
      </w:r>
      <w:r w:rsidR="00F33F44">
        <w:rPr>
          <w:rFonts w:ascii="Arial" w:hAnsi="Arial" w:cs="Arial"/>
          <w:color w:val="000000"/>
          <w:sz w:val="20"/>
          <w:szCs w:val="20"/>
          <w:lang w:val="en-US"/>
        </w:rPr>
        <w:t>;</w:t>
      </w:r>
      <w:r w:rsidR="00AC6D4B" w:rsidRPr="00773329">
        <w:rPr>
          <w:rFonts w:ascii="Arial" w:hAnsi="Arial" w:cs="Arial"/>
          <w:color w:val="000000"/>
          <w:sz w:val="20"/>
          <w:szCs w:val="20"/>
          <w:lang w:val="en-US"/>
        </w:rPr>
        <w:br/>
      </w:r>
    </w:p>
    <w:p w14:paraId="21768551" w14:textId="470BDC59" w:rsidR="00194F92" w:rsidRPr="00DE4AAB" w:rsidRDefault="00F33F44" w:rsidP="00F33F4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A</w:t>
      </w:r>
      <w:r w:rsidR="007F5E6A" w:rsidRPr="00DE4AAB">
        <w:rPr>
          <w:rFonts w:ascii="Arial" w:hAnsi="Arial" w:cs="Arial"/>
          <w:color w:val="000000"/>
          <w:sz w:val="20"/>
          <w:szCs w:val="20"/>
          <w:lang w:val="en-US"/>
        </w:rPr>
        <w:t xml:space="preserve">pply effective risk management controls to mitigate the risks of any potential impact on data, damage to assets, and disruption to the functions, services and operations </w:t>
      </w:r>
      <w:r w:rsidR="00194F92" w:rsidRPr="00DE4AAB">
        <w:rPr>
          <w:rFonts w:ascii="Arial" w:hAnsi="Arial" w:cs="Arial"/>
          <w:color w:val="000000"/>
          <w:sz w:val="20"/>
          <w:szCs w:val="20"/>
          <w:lang w:val="en-US"/>
        </w:rPr>
        <w:t>within NRB and its customers;</w:t>
      </w:r>
    </w:p>
    <w:p w14:paraId="0F9B4A32" w14:textId="77777777" w:rsidR="00C22D1D" w:rsidRPr="00194F92" w:rsidRDefault="00C22D1D" w:rsidP="00F33F44">
      <w:pPr>
        <w:pStyle w:val="ListParagraph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7C1F9860" w14:textId="5CAFA5B4" w:rsidR="00CF5A62" w:rsidRPr="00773329" w:rsidRDefault="000D1B87" w:rsidP="00F33F4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773329">
        <w:rPr>
          <w:rFonts w:ascii="Arial" w:hAnsi="Arial" w:cs="Arial"/>
          <w:bCs/>
          <w:color w:val="000000"/>
          <w:sz w:val="20"/>
          <w:szCs w:val="20"/>
          <w:lang w:val="en-US"/>
        </w:rPr>
        <w:t>N</w:t>
      </w:r>
      <w:r w:rsidR="00FB2850" w:rsidRPr="00773329">
        <w:rPr>
          <w:rFonts w:ascii="Arial" w:hAnsi="Arial" w:cs="Arial"/>
          <w:bCs/>
          <w:color w:val="000000"/>
          <w:sz w:val="20"/>
          <w:szCs w:val="20"/>
          <w:lang w:val="en-US"/>
        </w:rPr>
        <w:t>ot to destroy or damage the target equipment or systems under test</w:t>
      </w:r>
      <w:r w:rsidR="00CF5A62" w:rsidRPr="00773329">
        <w:rPr>
          <w:rFonts w:ascii="Arial" w:hAnsi="Arial" w:cs="Arial"/>
          <w:color w:val="000000"/>
          <w:sz w:val="20"/>
          <w:szCs w:val="20"/>
          <w:lang w:val="en-US"/>
        </w:rPr>
        <w:t>;</w:t>
      </w:r>
      <w:r w:rsidR="00AC6D4B" w:rsidRPr="00773329">
        <w:rPr>
          <w:rFonts w:ascii="Arial" w:hAnsi="Arial" w:cs="Arial"/>
          <w:color w:val="000000"/>
          <w:sz w:val="20"/>
          <w:szCs w:val="20"/>
          <w:lang w:val="en-US"/>
        </w:rPr>
        <w:br/>
      </w:r>
    </w:p>
    <w:p w14:paraId="77446C35" w14:textId="225797BF" w:rsidR="00775F24" w:rsidRDefault="00FB2850" w:rsidP="00F33F4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773329">
        <w:rPr>
          <w:rFonts w:ascii="Arial" w:hAnsi="Arial" w:cs="Arial"/>
          <w:color w:val="000000"/>
          <w:sz w:val="20"/>
          <w:szCs w:val="20"/>
          <w:lang w:val="en-US"/>
        </w:rPr>
        <w:t>I</w:t>
      </w:r>
      <w:r w:rsidR="00CF5A62" w:rsidRPr="00773329">
        <w:rPr>
          <w:rFonts w:ascii="Arial" w:hAnsi="Arial" w:cs="Arial"/>
          <w:color w:val="000000"/>
          <w:sz w:val="20"/>
          <w:szCs w:val="20"/>
          <w:lang w:val="en-US"/>
        </w:rPr>
        <w:t xml:space="preserve">n </w:t>
      </w:r>
      <w:r w:rsidR="007021B9" w:rsidRPr="00773329">
        <w:rPr>
          <w:rFonts w:ascii="Arial" w:hAnsi="Arial" w:cs="Arial"/>
          <w:color w:val="000000"/>
          <w:sz w:val="20"/>
          <w:szCs w:val="20"/>
          <w:lang w:val="en-US"/>
        </w:rPr>
        <w:t>the event</w:t>
      </w:r>
      <w:r w:rsidRPr="00773329">
        <w:rPr>
          <w:rFonts w:ascii="Arial" w:hAnsi="Arial" w:cs="Arial"/>
          <w:color w:val="000000"/>
          <w:sz w:val="20"/>
          <w:szCs w:val="20"/>
          <w:lang w:val="en-US"/>
        </w:rPr>
        <w:t xml:space="preserve"> of </w:t>
      </w:r>
      <w:r w:rsidR="007021B9" w:rsidRPr="00773329">
        <w:rPr>
          <w:rFonts w:ascii="Arial" w:hAnsi="Arial" w:cs="Arial"/>
          <w:color w:val="000000"/>
          <w:sz w:val="20"/>
          <w:szCs w:val="20"/>
          <w:lang w:val="en-US"/>
        </w:rPr>
        <w:t xml:space="preserve">a </w:t>
      </w:r>
      <w:r w:rsidRPr="00773329">
        <w:rPr>
          <w:rFonts w:ascii="Arial" w:hAnsi="Arial" w:cs="Arial"/>
          <w:color w:val="000000"/>
          <w:sz w:val="20"/>
          <w:szCs w:val="20"/>
          <w:lang w:val="en-US"/>
        </w:rPr>
        <w:t>problem</w:t>
      </w:r>
      <w:r w:rsidR="007021B9" w:rsidRPr="00773329">
        <w:rPr>
          <w:rFonts w:ascii="Arial" w:hAnsi="Arial" w:cs="Arial"/>
          <w:color w:val="000000"/>
          <w:sz w:val="20"/>
          <w:szCs w:val="20"/>
          <w:lang w:val="en-US"/>
        </w:rPr>
        <w:t>,</w:t>
      </w:r>
      <w:r w:rsidRPr="0077332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E01F80">
        <w:rPr>
          <w:rFonts w:ascii="Arial" w:hAnsi="Arial" w:cs="Arial"/>
          <w:color w:val="000000"/>
          <w:sz w:val="20"/>
          <w:szCs w:val="20"/>
          <w:lang w:val="en-US"/>
        </w:rPr>
        <w:t xml:space="preserve">cease </w:t>
      </w:r>
      <w:r w:rsidRPr="00773329">
        <w:rPr>
          <w:rFonts w:ascii="Arial" w:hAnsi="Arial" w:cs="Arial"/>
          <w:color w:val="000000"/>
          <w:sz w:val="20"/>
          <w:szCs w:val="20"/>
          <w:lang w:val="en-US"/>
        </w:rPr>
        <w:t>immediately</w:t>
      </w:r>
      <w:r w:rsidR="00E01F80">
        <w:rPr>
          <w:rFonts w:ascii="Arial" w:hAnsi="Arial" w:cs="Arial"/>
          <w:color w:val="000000"/>
          <w:sz w:val="20"/>
          <w:szCs w:val="20"/>
          <w:lang w:val="en-US"/>
        </w:rPr>
        <w:t xml:space="preserve"> interventions</w:t>
      </w:r>
      <w:r w:rsidRPr="00773329">
        <w:rPr>
          <w:rFonts w:ascii="Arial" w:hAnsi="Arial" w:cs="Arial"/>
          <w:color w:val="000000"/>
          <w:sz w:val="20"/>
          <w:szCs w:val="20"/>
          <w:lang w:val="en-US"/>
        </w:rPr>
        <w:t xml:space="preserve"> and notify the contact persons mentioned in</w:t>
      </w:r>
      <w:r w:rsidR="00CF5A62" w:rsidRPr="00773329">
        <w:rPr>
          <w:rFonts w:ascii="Arial" w:hAnsi="Arial" w:cs="Arial"/>
          <w:color w:val="000000"/>
          <w:sz w:val="20"/>
          <w:szCs w:val="20"/>
          <w:lang w:val="en-US"/>
        </w:rPr>
        <w:t xml:space="preserve"> point </w:t>
      </w:r>
      <w:r w:rsidR="00CF5A62" w:rsidRPr="00773329">
        <w:rPr>
          <w:rFonts w:ascii="Arial" w:hAnsi="Arial" w:cs="Arial"/>
          <w:color w:val="000000"/>
          <w:sz w:val="20"/>
          <w:szCs w:val="20"/>
          <w:lang w:val="en-US"/>
        </w:rPr>
        <w:fldChar w:fldCharType="begin"/>
      </w:r>
      <w:r w:rsidR="00CF5A62" w:rsidRPr="00773329">
        <w:rPr>
          <w:rFonts w:ascii="Arial" w:hAnsi="Arial" w:cs="Arial"/>
          <w:color w:val="000000"/>
          <w:sz w:val="20"/>
          <w:szCs w:val="20"/>
          <w:lang w:val="en-US"/>
        </w:rPr>
        <w:instrText xml:space="preserve"> REF _Ref474418988 \r \h </w:instrText>
      </w:r>
      <w:r w:rsidR="00297A7D" w:rsidRPr="00773329">
        <w:rPr>
          <w:rFonts w:ascii="Arial" w:hAnsi="Arial" w:cs="Arial"/>
          <w:color w:val="000000"/>
          <w:sz w:val="20"/>
          <w:szCs w:val="20"/>
          <w:lang w:val="en-US"/>
        </w:rPr>
        <w:instrText xml:space="preserve"> \* MERGEFORMAT </w:instrText>
      </w:r>
      <w:r w:rsidR="00CF5A62" w:rsidRPr="00773329">
        <w:rPr>
          <w:rFonts w:ascii="Arial" w:hAnsi="Arial" w:cs="Arial"/>
          <w:color w:val="000000"/>
          <w:sz w:val="20"/>
          <w:szCs w:val="20"/>
          <w:lang w:val="en-US"/>
        </w:rPr>
      </w:r>
      <w:r w:rsidR="00CF5A62" w:rsidRPr="00773329">
        <w:rPr>
          <w:rFonts w:ascii="Arial" w:hAnsi="Arial" w:cs="Arial"/>
          <w:color w:val="000000"/>
          <w:sz w:val="20"/>
          <w:szCs w:val="20"/>
          <w:lang w:val="en-US"/>
        </w:rPr>
        <w:fldChar w:fldCharType="separate"/>
      </w:r>
      <w:r w:rsidR="00BC6D87" w:rsidRPr="00773329">
        <w:rPr>
          <w:rFonts w:ascii="Arial" w:hAnsi="Arial" w:cs="Arial"/>
          <w:color w:val="000000"/>
          <w:sz w:val="20"/>
          <w:szCs w:val="20"/>
          <w:lang w:val="en-US"/>
        </w:rPr>
        <w:t>3</w:t>
      </w:r>
      <w:r w:rsidR="00CF5A62" w:rsidRPr="00773329">
        <w:rPr>
          <w:rFonts w:ascii="Arial" w:hAnsi="Arial" w:cs="Arial"/>
          <w:color w:val="000000"/>
          <w:sz w:val="20"/>
          <w:szCs w:val="20"/>
          <w:lang w:val="en-US"/>
        </w:rPr>
        <w:fldChar w:fldCharType="end"/>
      </w:r>
      <w:r w:rsidR="00CF5A62" w:rsidRPr="00773329"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Pr="00773329">
        <w:rPr>
          <w:rFonts w:ascii="Arial" w:hAnsi="Arial" w:cs="Arial"/>
          <w:color w:val="000000"/>
          <w:sz w:val="20"/>
          <w:szCs w:val="20"/>
          <w:lang w:val="en-US"/>
        </w:rPr>
        <w:t>without delay</w:t>
      </w:r>
      <w:r w:rsidR="00CF5A62" w:rsidRPr="00773329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14:paraId="2EB1E0D6" w14:textId="77777777" w:rsidR="009E6A4B" w:rsidRDefault="009E6A4B" w:rsidP="00F33F44">
      <w:pPr>
        <w:pStyle w:val="ListParagraph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7EF516D" w14:textId="064440B6" w:rsidR="00C64AD9" w:rsidRPr="00DE4AAB" w:rsidRDefault="00C64AD9" w:rsidP="00F33F4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DE4AAB">
        <w:rPr>
          <w:rFonts w:ascii="Arial" w:hAnsi="Arial" w:cs="Arial"/>
          <w:color w:val="000000"/>
          <w:sz w:val="20"/>
          <w:szCs w:val="20"/>
          <w:lang w:val="en-US"/>
        </w:rPr>
        <w:t xml:space="preserve">Not to modify the target systems and, in the event of any desired modification, to </w:t>
      </w:r>
      <w:r w:rsidR="00242DA7">
        <w:rPr>
          <w:rFonts w:ascii="Arial" w:hAnsi="Arial" w:cs="Arial"/>
          <w:color w:val="000000"/>
          <w:sz w:val="20"/>
          <w:szCs w:val="20"/>
          <w:lang w:val="en-US"/>
        </w:rPr>
        <w:t xml:space="preserve">obtain prior approval </w:t>
      </w:r>
      <w:r w:rsidR="001C1753">
        <w:rPr>
          <w:rFonts w:ascii="Arial" w:hAnsi="Arial" w:cs="Arial"/>
          <w:color w:val="000000"/>
          <w:sz w:val="20"/>
          <w:szCs w:val="20"/>
          <w:lang w:val="en-US"/>
        </w:rPr>
        <w:t xml:space="preserve">from the </w:t>
      </w:r>
      <w:r w:rsidR="005B12EC">
        <w:rPr>
          <w:rFonts w:ascii="Arial" w:hAnsi="Arial" w:cs="Arial"/>
          <w:color w:val="000000"/>
          <w:sz w:val="20"/>
          <w:szCs w:val="20"/>
          <w:lang w:val="en-US"/>
        </w:rPr>
        <w:t xml:space="preserve">Client and NRB for </w:t>
      </w:r>
      <w:r w:rsidRPr="00DE4AAB">
        <w:rPr>
          <w:rFonts w:ascii="Arial" w:hAnsi="Arial" w:cs="Arial"/>
          <w:color w:val="000000"/>
          <w:sz w:val="20"/>
          <w:szCs w:val="20"/>
          <w:lang w:val="en-US"/>
        </w:rPr>
        <w:t>any modification of the target systems</w:t>
      </w:r>
      <w:r w:rsidR="00944F0B">
        <w:rPr>
          <w:rFonts w:ascii="Arial" w:hAnsi="Arial" w:cs="Arial"/>
          <w:color w:val="000000"/>
          <w:sz w:val="20"/>
          <w:szCs w:val="20"/>
          <w:lang w:val="en-US"/>
        </w:rPr>
        <w:t xml:space="preserve"> by the Company</w:t>
      </w:r>
      <w:r w:rsidR="00F33F44">
        <w:rPr>
          <w:rFonts w:ascii="Arial" w:hAnsi="Arial" w:cs="Arial"/>
          <w:color w:val="000000"/>
          <w:sz w:val="20"/>
          <w:szCs w:val="20"/>
          <w:lang w:val="en-US"/>
        </w:rPr>
        <w:t>;</w:t>
      </w:r>
      <w:r w:rsidRPr="00DE4AAB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14:paraId="63258FFC" w14:textId="54F84799" w:rsidR="00CF5A62" w:rsidRPr="00773329" w:rsidRDefault="00CF5A62" w:rsidP="00F33F44">
      <w:pPr>
        <w:pStyle w:val="ListParagraph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311B327" w14:textId="7DE87901" w:rsidR="001049B1" w:rsidRPr="00773329" w:rsidRDefault="00FB2850" w:rsidP="00F33F4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bookmarkStart w:id="4" w:name="_Ref474421249"/>
      <w:r w:rsidRPr="00773329">
        <w:rPr>
          <w:rFonts w:ascii="Arial" w:hAnsi="Arial" w:cs="Arial"/>
          <w:color w:val="000000"/>
          <w:sz w:val="20"/>
          <w:szCs w:val="20"/>
          <w:lang w:val="en-US"/>
        </w:rPr>
        <w:t xml:space="preserve">Not to divulge </w:t>
      </w:r>
      <w:r w:rsidR="00BC6860" w:rsidRPr="00DE4AAB">
        <w:rPr>
          <w:rFonts w:ascii="Arial" w:hAnsi="Arial" w:cs="Arial"/>
          <w:color w:val="000000"/>
          <w:sz w:val="20"/>
          <w:szCs w:val="20"/>
          <w:lang w:val="en-US"/>
        </w:rPr>
        <w:t xml:space="preserve">to </w:t>
      </w:r>
      <w:r w:rsidR="00A0150D" w:rsidRPr="00DE4AAB">
        <w:rPr>
          <w:rFonts w:ascii="Arial" w:hAnsi="Arial" w:cs="Arial"/>
          <w:color w:val="000000"/>
          <w:sz w:val="20"/>
          <w:szCs w:val="20"/>
          <w:lang w:val="en-US"/>
        </w:rPr>
        <w:t>unauthorized</w:t>
      </w:r>
      <w:r w:rsidR="00BC6860" w:rsidRPr="00DE4AAB">
        <w:rPr>
          <w:rFonts w:ascii="Arial" w:hAnsi="Arial" w:cs="Arial"/>
          <w:color w:val="000000"/>
          <w:sz w:val="20"/>
          <w:szCs w:val="20"/>
          <w:lang w:val="en-US"/>
        </w:rPr>
        <w:t xml:space="preserve"> third parties </w:t>
      </w:r>
      <w:r w:rsidRPr="00773329">
        <w:rPr>
          <w:rFonts w:ascii="Arial" w:hAnsi="Arial" w:cs="Arial"/>
          <w:color w:val="000000"/>
          <w:sz w:val="20"/>
          <w:szCs w:val="20"/>
          <w:lang w:val="en-US"/>
        </w:rPr>
        <w:t xml:space="preserve">any information to which it </w:t>
      </w:r>
      <w:r w:rsidR="007021B9" w:rsidRPr="00773329">
        <w:rPr>
          <w:rFonts w:ascii="Arial" w:hAnsi="Arial" w:cs="Arial"/>
          <w:color w:val="000000"/>
          <w:sz w:val="20"/>
          <w:szCs w:val="20"/>
          <w:lang w:val="en-US"/>
        </w:rPr>
        <w:t>has</w:t>
      </w:r>
      <w:r w:rsidRPr="00773329">
        <w:rPr>
          <w:rFonts w:ascii="Arial" w:hAnsi="Arial" w:cs="Arial"/>
          <w:color w:val="000000"/>
          <w:sz w:val="20"/>
          <w:szCs w:val="20"/>
          <w:lang w:val="en-US"/>
        </w:rPr>
        <w:t xml:space="preserve"> had access in the course of or </w:t>
      </w:r>
      <w:r w:rsidR="00987ED3">
        <w:rPr>
          <w:rFonts w:ascii="Arial" w:hAnsi="Arial" w:cs="Arial"/>
          <w:color w:val="000000"/>
          <w:sz w:val="20"/>
          <w:szCs w:val="20"/>
          <w:lang w:val="en-US"/>
        </w:rPr>
        <w:t xml:space="preserve">in connection with </w:t>
      </w:r>
      <w:r w:rsidRPr="00773329">
        <w:rPr>
          <w:rFonts w:ascii="Arial" w:hAnsi="Arial" w:cs="Arial"/>
          <w:color w:val="000000"/>
          <w:sz w:val="20"/>
          <w:szCs w:val="20"/>
          <w:lang w:val="en-US"/>
        </w:rPr>
        <w:t xml:space="preserve"> the performance of the technical </w:t>
      </w:r>
      <w:r w:rsidR="00CB07E4">
        <w:rPr>
          <w:rFonts w:ascii="Arial" w:hAnsi="Arial" w:cs="Arial"/>
          <w:color w:val="000000"/>
          <w:sz w:val="20"/>
          <w:szCs w:val="20"/>
          <w:lang w:val="en-US"/>
        </w:rPr>
        <w:t>act</w:t>
      </w:r>
      <w:r w:rsidR="002D68C4">
        <w:rPr>
          <w:rFonts w:ascii="Arial" w:hAnsi="Arial" w:cs="Arial"/>
          <w:color w:val="000000"/>
          <w:sz w:val="20"/>
          <w:szCs w:val="20"/>
          <w:lang w:val="en-US"/>
        </w:rPr>
        <w:t>ion</w:t>
      </w:r>
      <w:r w:rsidRPr="00773329">
        <w:rPr>
          <w:rFonts w:ascii="Arial" w:hAnsi="Arial" w:cs="Arial"/>
          <w:color w:val="000000"/>
          <w:sz w:val="20"/>
          <w:szCs w:val="20"/>
          <w:lang w:val="en-US"/>
        </w:rPr>
        <w:t xml:space="preserve">s, to treat it as confidential and not to use it for any purpose other than carrying out the tests; </w:t>
      </w:r>
      <w:bookmarkEnd w:id="4"/>
    </w:p>
    <w:p w14:paraId="4B4E5873" w14:textId="77777777" w:rsidR="00057755" w:rsidRPr="00773329" w:rsidRDefault="00057755" w:rsidP="00F33F44">
      <w:pPr>
        <w:pStyle w:val="ListParagraph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0D8255C" w14:textId="4C204C56" w:rsidR="002B17FD" w:rsidRPr="00DE4AAB" w:rsidRDefault="00FB2850" w:rsidP="00F33F4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773329">
        <w:rPr>
          <w:rFonts w:ascii="Arial" w:hAnsi="Arial" w:cs="Arial"/>
          <w:color w:val="000000"/>
          <w:sz w:val="20"/>
          <w:szCs w:val="20"/>
          <w:lang w:val="en-US"/>
        </w:rPr>
        <w:t>To send</w:t>
      </w:r>
      <w:r w:rsidR="000B126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773329">
        <w:rPr>
          <w:rFonts w:ascii="Arial" w:hAnsi="Arial" w:cs="Arial"/>
          <w:color w:val="000000"/>
          <w:sz w:val="20"/>
          <w:szCs w:val="20"/>
          <w:lang w:val="en-US"/>
        </w:rPr>
        <w:t xml:space="preserve">a schedule of </w:t>
      </w:r>
      <w:r w:rsidR="000B1269">
        <w:rPr>
          <w:rFonts w:ascii="Arial" w:hAnsi="Arial" w:cs="Arial"/>
          <w:color w:val="000000"/>
          <w:sz w:val="20"/>
          <w:szCs w:val="20"/>
          <w:lang w:val="en-US"/>
        </w:rPr>
        <w:t xml:space="preserve">planned </w:t>
      </w:r>
      <w:r w:rsidR="007021B9" w:rsidRPr="00773329">
        <w:rPr>
          <w:rFonts w:ascii="Arial" w:hAnsi="Arial" w:cs="Arial"/>
          <w:color w:val="000000"/>
          <w:sz w:val="20"/>
          <w:szCs w:val="20"/>
          <w:lang w:val="en-US"/>
        </w:rPr>
        <w:t>operations</w:t>
      </w:r>
      <w:r w:rsidR="000B126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0B1269" w:rsidRPr="00FC7DF5">
        <w:rPr>
          <w:rFonts w:ascii="Arial" w:hAnsi="Arial" w:cs="Arial"/>
          <w:color w:val="000000"/>
          <w:sz w:val="20"/>
          <w:szCs w:val="20"/>
          <w:lang w:val="en-US"/>
        </w:rPr>
        <w:t xml:space="preserve">prior to the execution of the technical </w:t>
      </w:r>
      <w:r w:rsidR="002D68C4">
        <w:rPr>
          <w:rFonts w:ascii="Arial" w:hAnsi="Arial" w:cs="Arial"/>
          <w:color w:val="000000"/>
          <w:sz w:val="20"/>
          <w:szCs w:val="20"/>
          <w:lang w:val="en-US"/>
        </w:rPr>
        <w:t>actions</w:t>
      </w:r>
      <w:r w:rsidR="0006720C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14:paraId="7F1DFCBB" w14:textId="77777777" w:rsidR="002B17FD" w:rsidRPr="002B17FD" w:rsidRDefault="002B17FD" w:rsidP="00F33F44">
      <w:pPr>
        <w:pStyle w:val="ListParagraph"/>
        <w:jc w:val="both"/>
        <w:rPr>
          <w:lang w:val="en-US"/>
        </w:rPr>
      </w:pPr>
    </w:p>
    <w:p w14:paraId="6E5C5C75" w14:textId="465E6C75" w:rsidR="002B17FD" w:rsidRPr="00DE4AAB" w:rsidRDefault="002B17FD" w:rsidP="00F33F4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DE4AAB">
        <w:rPr>
          <w:rFonts w:ascii="Arial" w:hAnsi="Arial" w:cs="Arial"/>
          <w:color w:val="000000"/>
          <w:sz w:val="20"/>
          <w:szCs w:val="20"/>
          <w:lang w:val="en-US"/>
        </w:rPr>
        <w:t xml:space="preserve">provide NRB with a summary of the </w:t>
      </w:r>
      <w:r w:rsidR="0006720C">
        <w:rPr>
          <w:rFonts w:ascii="Arial" w:hAnsi="Arial" w:cs="Arial"/>
          <w:color w:val="000000"/>
          <w:sz w:val="20"/>
          <w:szCs w:val="20"/>
          <w:lang w:val="en-US"/>
        </w:rPr>
        <w:t>conclusions</w:t>
      </w:r>
      <w:r w:rsidRPr="00DE4AAB">
        <w:rPr>
          <w:rFonts w:ascii="Arial" w:hAnsi="Arial" w:cs="Arial"/>
          <w:color w:val="000000"/>
          <w:sz w:val="20"/>
          <w:szCs w:val="20"/>
          <w:lang w:val="en-US"/>
        </w:rPr>
        <w:t xml:space="preserve"> relevant to NRB.</w:t>
      </w:r>
      <w:r w:rsidRPr="00DE4AAB">
        <w:rPr>
          <w:rFonts w:ascii="Arial" w:hAnsi="Arial" w:cs="Arial"/>
          <w:color w:val="000000"/>
          <w:sz w:val="20"/>
          <w:szCs w:val="20"/>
          <w:lang w:val="en-US"/>
        </w:rPr>
        <w:br/>
      </w:r>
    </w:p>
    <w:p w14:paraId="68288503" w14:textId="77777777" w:rsidR="00DD352F" w:rsidRDefault="00DD352F" w:rsidP="00DD352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  <w:lang w:val="en-US"/>
        </w:rPr>
      </w:pPr>
      <w:bookmarkStart w:id="5" w:name="_Ref474421269"/>
    </w:p>
    <w:p w14:paraId="124270D0" w14:textId="72EC23DB" w:rsidR="007F698B" w:rsidRPr="00773329" w:rsidRDefault="003B2182" w:rsidP="00DD35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DE4AAB">
        <w:rPr>
          <w:rFonts w:ascii="Arial" w:hAnsi="Arial" w:cs="Arial"/>
          <w:color w:val="000000"/>
          <w:sz w:val="20"/>
          <w:szCs w:val="20"/>
          <w:lang w:val="en-US"/>
        </w:rPr>
        <w:t xml:space="preserve">The Client is responsible for any technical </w:t>
      </w:r>
      <w:r w:rsidR="002D68C4">
        <w:rPr>
          <w:rFonts w:ascii="Arial" w:hAnsi="Arial" w:cs="Arial"/>
          <w:color w:val="000000"/>
          <w:sz w:val="20"/>
          <w:szCs w:val="20"/>
          <w:lang w:val="en-US"/>
        </w:rPr>
        <w:t>action</w:t>
      </w:r>
      <w:r w:rsidRPr="00DE4AAB">
        <w:rPr>
          <w:rFonts w:ascii="Arial" w:hAnsi="Arial" w:cs="Arial"/>
          <w:color w:val="000000"/>
          <w:sz w:val="20"/>
          <w:szCs w:val="20"/>
          <w:lang w:val="en-US"/>
        </w:rPr>
        <w:t xml:space="preserve"> undertaken by him or by the Company.</w:t>
      </w:r>
      <w:r w:rsidR="005C55ED" w:rsidRPr="00DE4AAB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bookmarkEnd w:id="5"/>
      <w:r w:rsidR="0028201B" w:rsidRPr="00DE4AAB">
        <w:rPr>
          <w:rFonts w:ascii="Arial" w:hAnsi="Arial" w:cs="Arial"/>
          <w:color w:val="000000"/>
          <w:sz w:val="20"/>
          <w:szCs w:val="20"/>
          <w:lang w:val="en-US"/>
        </w:rPr>
        <w:t xml:space="preserve">In the event of a problem </w:t>
      </w:r>
      <w:r w:rsidR="0028201B">
        <w:rPr>
          <w:rFonts w:ascii="Arial" w:hAnsi="Arial" w:cs="Arial"/>
          <w:color w:val="000000"/>
          <w:sz w:val="20"/>
          <w:szCs w:val="20"/>
          <w:lang w:val="en-US"/>
        </w:rPr>
        <w:t xml:space="preserve">on </w:t>
      </w:r>
      <w:r w:rsidR="0028201B" w:rsidRPr="00DE4AAB">
        <w:rPr>
          <w:rFonts w:ascii="Arial" w:hAnsi="Arial" w:cs="Arial"/>
          <w:color w:val="000000"/>
          <w:sz w:val="20"/>
          <w:szCs w:val="20"/>
          <w:lang w:val="en-US"/>
        </w:rPr>
        <w:t>NRB's infrastructure</w:t>
      </w:r>
      <w:r w:rsidR="0028201B">
        <w:rPr>
          <w:rFonts w:ascii="Arial" w:hAnsi="Arial" w:cs="Arial"/>
          <w:color w:val="000000"/>
          <w:sz w:val="20"/>
          <w:szCs w:val="20"/>
          <w:lang w:val="en-US"/>
        </w:rPr>
        <w:t>s</w:t>
      </w:r>
      <w:r w:rsidR="0028201B" w:rsidRPr="00DE4AAB">
        <w:rPr>
          <w:rFonts w:ascii="Arial" w:hAnsi="Arial" w:cs="Arial"/>
          <w:color w:val="000000"/>
          <w:sz w:val="20"/>
          <w:szCs w:val="20"/>
          <w:lang w:val="en-US"/>
        </w:rPr>
        <w:t xml:space="preserve"> (shared or not) in relation to the technical </w:t>
      </w:r>
      <w:r w:rsidR="00947AAD">
        <w:rPr>
          <w:rFonts w:ascii="Arial" w:hAnsi="Arial" w:cs="Arial"/>
          <w:color w:val="000000"/>
          <w:sz w:val="20"/>
          <w:szCs w:val="20"/>
          <w:lang w:val="en-US"/>
        </w:rPr>
        <w:t>actions</w:t>
      </w:r>
      <w:r w:rsidR="0028201B" w:rsidRPr="00DE4AAB">
        <w:rPr>
          <w:rFonts w:ascii="Arial" w:hAnsi="Arial" w:cs="Arial"/>
          <w:color w:val="000000"/>
          <w:sz w:val="20"/>
          <w:szCs w:val="20"/>
          <w:lang w:val="en-US"/>
        </w:rPr>
        <w:t xml:space="preserve"> carried out by the Company, the Client will hold NRB harmless and will assume full responsibility by assuming all costs, expenses and damages of NRB (and/or any NRB service providers who are impacted by this technical </w:t>
      </w:r>
      <w:r w:rsidR="00947AAD">
        <w:rPr>
          <w:rFonts w:ascii="Arial" w:hAnsi="Arial" w:cs="Arial"/>
          <w:color w:val="000000"/>
          <w:sz w:val="20"/>
          <w:szCs w:val="20"/>
          <w:lang w:val="en-US"/>
        </w:rPr>
        <w:t>action</w:t>
      </w:r>
      <w:r w:rsidR="0028201B" w:rsidRPr="00DE4AAB">
        <w:rPr>
          <w:rFonts w:ascii="Arial" w:hAnsi="Arial" w:cs="Arial"/>
          <w:color w:val="000000"/>
          <w:sz w:val="20"/>
          <w:szCs w:val="20"/>
          <w:lang w:val="en-US"/>
        </w:rPr>
        <w:t xml:space="preserve">) arising from the performance of this technical </w:t>
      </w:r>
      <w:r w:rsidR="00947AAD">
        <w:rPr>
          <w:rFonts w:ascii="Arial" w:hAnsi="Arial" w:cs="Arial"/>
          <w:color w:val="000000"/>
          <w:sz w:val="20"/>
          <w:szCs w:val="20"/>
          <w:lang w:val="en-US"/>
        </w:rPr>
        <w:t>action</w:t>
      </w:r>
      <w:r w:rsidR="0028201B" w:rsidRPr="00DE4AAB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="002F1A56" w:rsidRPr="00773329">
        <w:rPr>
          <w:rFonts w:ascii="Arial" w:hAnsi="Arial" w:cs="Arial"/>
          <w:color w:val="000000"/>
          <w:sz w:val="20"/>
          <w:szCs w:val="20"/>
          <w:lang w:val="en-US"/>
        </w:rPr>
        <w:br/>
      </w:r>
    </w:p>
    <w:p w14:paraId="3254349E" w14:textId="7BB1C09D" w:rsidR="00720824" w:rsidRPr="00DE4AAB" w:rsidRDefault="00720824" w:rsidP="00DD35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DE4AAB">
        <w:rPr>
          <w:rFonts w:ascii="Arial" w:hAnsi="Arial" w:cs="Arial"/>
          <w:color w:val="000000"/>
          <w:sz w:val="20"/>
          <w:szCs w:val="20"/>
          <w:lang w:val="en-US"/>
        </w:rPr>
        <w:t>Unless otherwise agreed between the Client and NRB, the Client will pay for</w:t>
      </w:r>
      <w:r w:rsidR="00DA01B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DE4AAB">
        <w:rPr>
          <w:rFonts w:ascii="Arial" w:hAnsi="Arial" w:cs="Arial"/>
          <w:color w:val="000000"/>
          <w:sz w:val="20"/>
          <w:szCs w:val="20"/>
          <w:lang w:val="en-US"/>
        </w:rPr>
        <w:t>services</w:t>
      </w:r>
      <w:r w:rsidR="00DA01B0">
        <w:rPr>
          <w:rFonts w:ascii="Arial" w:hAnsi="Arial" w:cs="Arial"/>
          <w:color w:val="000000"/>
          <w:sz w:val="20"/>
          <w:szCs w:val="20"/>
          <w:lang w:val="en-US"/>
        </w:rPr>
        <w:t xml:space="preserve"> provide</w:t>
      </w:r>
      <w:r w:rsidR="00CD619E">
        <w:rPr>
          <w:rFonts w:ascii="Arial" w:hAnsi="Arial" w:cs="Arial"/>
          <w:color w:val="000000"/>
          <w:sz w:val="20"/>
          <w:szCs w:val="20"/>
          <w:lang w:val="en-US"/>
        </w:rPr>
        <w:t>d by NRB</w:t>
      </w:r>
      <w:r w:rsidRPr="00DE4AAB">
        <w:rPr>
          <w:rFonts w:ascii="Arial" w:hAnsi="Arial" w:cs="Arial"/>
          <w:color w:val="000000"/>
          <w:sz w:val="20"/>
          <w:szCs w:val="20"/>
          <w:lang w:val="en-US"/>
        </w:rPr>
        <w:t xml:space="preserve"> that are necessary for the performance of technical </w:t>
      </w:r>
      <w:r w:rsidR="00947AAD">
        <w:rPr>
          <w:rFonts w:ascii="Arial" w:hAnsi="Arial" w:cs="Arial"/>
          <w:color w:val="000000"/>
          <w:sz w:val="20"/>
          <w:szCs w:val="20"/>
          <w:lang w:val="en-US"/>
        </w:rPr>
        <w:t>actions</w:t>
      </w:r>
      <w:r w:rsidRPr="00DE4AAB">
        <w:rPr>
          <w:rFonts w:ascii="Arial" w:hAnsi="Arial" w:cs="Arial"/>
          <w:color w:val="000000"/>
          <w:sz w:val="20"/>
          <w:szCs w:val="20"/>
          <w:lang w:val="en-US"/>
        </w:rPr>
        <w:t>. Invoicing will be made at the NRB rates in force according to the contract concluded between NRB and the Client or any other arrangement agreed between them.</w:t>
      </w:r>
    </w:p>
    <w:p w14:paraId="508F4CA1" w14:textId="77777777" w:rsidR="00720824" w:rsidRPr="00720824" w:rsidRDefault="00720824" w:rsidP="00DD352F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19EE99C1" w14:textId="595F1651" w:rsidR="0061353C" w:rsidRPr="00773329" w:rsidRDefault="00807EC8" w:rsidP="00D607F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773329">
        <w:rPr>
          <w:rFonts w:ascii="Arial" w:hAnsi="Arial" w:cs="Arial"/>
          <w:color w:val="000000"/>
          <w:sz w:val="20"/>
          <w:szCs w:val="20"/>
          <w:lang w:val="en-US"/>
        </w:rPr>
        <w:t xml:space="preserve">This authorization will end on the final date of the period mentioned in </w:t>
      </w:r>
      <w:r w:rsidR="0061353C" w:rsidRPr="00773329">
        <w:rPr>
          <w:rFonts w:ascii="Arial" w:hAnsi="Arial" w:cs="Arial"/>
          <w:color w:val="000000"/>
          <w:sz w:val="20"/>
          <w:szCs w:val="20"/>
          <w:lang w:val="en-US"/>
        </w:rPr>
        <w:t xml:space="preserve">point </w:t>
      </w:r>
      <w:r w:rsidR="0061353C" w:rsidRPr="00773329">
        <w:rPr>
          <w:rFonts w:ascii="Arial" w:hAnsi="Arial" w:cs="Arial"/>
          <w:color w:val="000000"/>
          <w:sz w:val="20"/>
          <w:szCs w:val="20"/>
          <w:lang w:val="en-US"/>
        </w:rPr>
        <w:fldChar w:fldCharType="begin"/>
      </w:r>
      <w:r w:rsidR="0061353C" w:rsidRPr="00773329">
        <w:rPr>
          <w:rFonts w:ascii="Arial" w:hAnsi="Arial" w:cs="Arial"/>
          <w:color w:val="000000"/>
          <w:sz w:val="20"/>
          <w:szCs w:val="20"/>
          <w:lang w:val="en-US"/>
        </w:rPr>
        <w:instrText xml:space="preserve"> REF _Ref474421200 \r \h </w:instrText>
      </w:r>
      <w:r w:rsidR="0061353C" w:rsidRPr="00773329">
        <w:rPr>
          <w:rFonts w:ascii="Arial" w:hAnsi="Arial" w:cs="Arial"/>
          <w:color w:val="000000"/>
          <w:sz w:val="20"/>
          <w:szCs w:val="20"/>
          <w:lang w:val="en-US"/>
        </w:rPr>
      </w:r>
      <w:r w:rsidR="00DD352F">
        <w:rPr>
          <w:rFonts w:ascii="Arial" w:hAnsi="Arial" w:cs="Arial"/>
          <w:color w:val="000000"/>
          <w:sz w:val="20"/>
          <w:szCs w:val="20"/>
          <w:lang w:val="en-US"/>
        </w:rPr>
        <w:instrText xml:space="preserve"> \* MERGEFORMAT </w:instrText>
      </w:r>
      <w:r w:rsidR="0061353C" w:rsidRPr="00773329">
        <w:rPr>
          <w:rFonts w:ascii="Arial" w:hAnsi="Arial" w:cs="Arial"/>
          <w:color w:val="000000"/>
          <w:sz w:val="20"/>
          <w:szCs w:val="20"/>
          <w:lang w:val="en-US"/>
        </w:rPr>
        <w:fldChar w:fldCharType="separate"/>
      </w:r>
      <w:r w:rsidR="00BC6D87" w:rsidRPr="00773329">
        <w:rPr>
          <w:rFonts w:ascii="Arial" w:hAnsi="Arial" w:cs="Arial"/>
          <w:color w:val="000000"/>
          <w:sz w:val="20"/>
          <w:szCs w:val="20"/>
          <w:lang w:val="en-US"/>
        </w:rPr>
        <w:t>2.2</w:t>
      </w:r>
      <w:r w:rsidR="0061353C" w:rsidRPr="00773329">
        <w:rPr>
          <w:rFonts w:ascii="Arial" w:hAnsi="Arial" w:cs="Arial"/>
          <w:color w:val="000000"/>
          <w:sz w:val="20"/>
          <w:szCs w:val="20"/>
          <w:lang w:val="en-US"/>
        </w:rPr>
        <w:fldChar w:fldCharType="end"/>
      </w:r>
      <w:r w:rsidR="0061353C" w:rsidRPr="00773329"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r w:rsidRPr="00773329">
        <w:rPr>
          <w:rFonts w:ascii="Arial" w:hAnsi="Arial" w:cs="Arial"/>
          <w:color w:val="000000"/>
          <w:sz w:val="20"/>
          <w:szCs w:val="20"/>
          <w:lang w:val="en-US"/>
        </w:rPr>
        <w:t>However, the Company’s obligations with regard to confidentiality</w:t>
      </w:r>
      <w:r w:rsidR="0061353C" w:rsidRPr="00773329">
        <w:rPr>
          <w:rFonts w:ascii="Arial" w:hAnsi="Arial" w:cs="Arial"/>
          <w:color w:val="000000"/>
          <w:sz w:val="20"/>
          <w:szCs w:val="20"/>
          <w:lang w:val="en-US"/>
        </w:rPr>
        <w:t xml:space="preserve"> (point </w:t>
      </w:r>
      <w:r w:rsidR="006A0067">
        <w:rPr>
          <w:rFonts w:ascii="Arial" w:hAnsi="Arial" w:cs="Arial"/>
          <w:color w:val="000000"/>
          <w:sz w:val="20"/>
          <w:szCs w:val="20"/>
          <w:lang w:val="en-US"/>
        </w:rPr>
        <w:t>4.</w:t>
      </w:r>
      <w:r w:rsidR="00974B33">
        <w:rPr>
          <w:rFonts w:ascii="Arial" w:hAnsi="Arial" w:cs="Arial"/>
          <w:color w:val="000000"/>
          <w:sz w:val="20"/>
          <w:szCs w:val="20"/>
          <w:lang w:val="en-US"/>
        </w:rPr>
        <w:t>6</w:t>
      </w:r>
      <w:r w:rsidR="0061353C" w:rsidRPr="00773329">
        <w:rPr>
          <w:rFonts w:ascii="Arial" w:hAnsi="Arial" w:cs="Arial"/>
          <w:color w:val="000000"/>
          <w:sz w:val="20"/>
          <w:szCs w:val="20"/>
          <w:lang w:val="en-US"/>
        </w:rPr>
        <w:t xml:space="preserve">) </w:t>
      </w:r>
      <w:r w:rsidRPr="00773329">
        <w:rPr>
          <w:rFonts w:ascii="Arial" w:hAnsi="Arial" w:cs="Arial"/>
          <w:color w:val="000000"/>
          <w:sz w:val="20"/>
          <w:szCs w:val="20"/>
          <w:lang w:val="en-US"/>
        </w:rPr>
        <w:t>and responsibility</w:t>
      </w:r>
      <w:r w:rsidR="0061353C" w:rsidRPr="00773329">
        <w:rPr>
          <w:rFonts w:ascii="Arial" w:hAnsi="Arial" w:cs="Arial"/>
          <w:color w:val="000000"/>
          <w:sz w:val="20"/>
          <w:szCs w:val="20"/>
          <w:lang w:val="en-US"/>
        </w:rPr>
        <w:t xml:space="preserve"> (point </w:t>
      </w:r>
      <w:r w:rsidR="0061353C" w:rsidRPr="00773329">
        <w:rPr>
          <w:rFonts w:ascii="Arial" w:hAnsi="Arial" w:cs="Arial"/>
          <w:color w:val="000000"/>
          <w:sz w:val="20"/>
          <w:szCs w:val="20"/>
          <w:lang w:val="en-US"/>
        </w:rPr>
        <w:fldChar w:fldCharType="begin"/>
      </w:r>
      <w:r w:rsidR="0061353C" w:rsidRPr="00773329">
        <w:rPr>
          <w:rFonts w:ascii="Arial" w:hAnsi="Arial" w:cs="Arial"/>
          <w:color w:val="000000"/>
          <w:sz w:val="20"/>
          <w:szCs w:val="20"/>
          <w:lang w:val="en-US"/>
        </w:rPr>
        <w:instrText xml:space="preserve"> REF _Ref474421269 \r \h </w:instrText>
      </w:r>
      <w:r w:rsidR="0061353C" w:rsidRPr="00773329">
        <w:rPr>
          <w:rFonts w:ascii="Arial" w:hAnsi="Arial" w:cs="Arial"/>
          <w:color w:val="000000"/>
          <w:sz w:val="20"/>
          <w:szCs w:val="20"/>
          <w:lang w:val="en-US"/>
        </w:rPr>
      </w:r>
      <w:r w:rsidR="00DD352F">
        <w:rPr>
          <w:rFonts w:ascii="Arial" w:hAnsi="Arial" w:cs="Arial"/>
          <w:color w:val="000000"/>
          <w:sz w:val="20"/>
          <w:szCs w:val="20"/>
          <w:lang w:val="en-US"/>
        </w:rPr>
        <w:instrText xml:space="preserve"> \* MERGEFORMAT </w:instrText>
      </w:r>
      <w:r w:rsidR="0061353C" w:rsidRPr="00773329">
        <w:rPr>
          <w:rFonts w:ascii="Arial" w:hAnsi="Arial" w:cs="Arial"/>
          <w:color w:val="000000"/>
          <w:sz w:val="20"/>
          <w:szCs w:val="20"/>
          <w:lang w:val="en-US"/>
        </w:rPr>
        <w:fldChar w:fldCharType="separate"/>
      </w:r>
      <w:r w:rsidR="00BC6D87" w:rsidRPr="00773329">
        <w:rPr>
          <w:rFonts w:ascii="Arial" w:hAnsi="Arial" w:cs="Arial"/>
          <w:color w:val="000000"/>
          <w:sz w:val="20"/>
          <w:szCs w:val="20"/>
          <w:lang w:val="en-US"/>
        </w:rPr>
        <w:t>5</w:t>
      </w:r>
      <w:r w:rsidR="0061353C" w:rsidRPr="00773329">
        <w:rPr>
          <w:rFonts w:ascii="Arial" w:hAnsi="Arial" w:cs="Arial"/>
          <w:color w:val="000000"/>
          <w:sz w:val="20"/>
          <w:szCs w:val="20"/>
          <w:lang w:val="en-US"/>
        </w:rPr>
        <w:fldChar w:fldCharType="end"/>
      </w:r>
      <w:r w:rsidR="0061353C" w:rsidRPr="00773329">
        <w:rPr>
          <w:rFonts w:ascii="Arial" w:hAnsi="Arial" w:cs="Arial"/>
          <w:color w:val="000000"/>
          <w:sz w:val="20"/>
          <w:szCs w:val="20"/>
          <w:lang w:val="en-US"/>
        </w:rPr>
        <w:t xml:space="preserve">) </w:t>
      </w:r>
      <w:r w:rsidRPr="00773329">
        <w:rPr>
          <w:rFonts w:ascii="Arial" w:hAnsi="Arial" w:cs="Arial"/>
          <w:color w:val="000000"/>
          <w:sz w:val="20"/>
          <w:szCs w:val="20"/>
          <w:lang w:val="en-US"/>
        </w:rPr>
        <w:t>will continue beyond the end of this authorization.</w:t>
      </w:r>
      <w:r w:rsidR="002F1A56" w:rsidRPr="00773329">
        <w:rPr>
          <w:rFonts w:ascii="Arial" w:hAnsi="Arial" w:cs="Arial"/>
          <w:color w:val="000000"/>
          <w:sz w:val="20"/>
          <w:szCs w:val="20"/>
          <w:lang w:val="en-US"/>
        </w:rPr>
        <w:br/>
      </w:r>
    </w:p>
    <w:p w14:paraId="55886417" w14:textId="0A2FFAAE" w:rsidR="00C51981" w:rsidRPr="00773329" w:rsidRDefault="00807EC8" w:rsidP="00DD35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773329">
        <w:rPr>
          <w:rFonts w:ascii="Arial" w:hAnsi="Arial" w:cs="Arial"/>
          <w:color w:val="000000"/>
          <w:sz w:val="20"/>
          <w:szCs w:val="20"/>
          <w:lang w:val="en-US"/>
        </w:rPr>
        <w:t>Belgian law is applicable. I</w:t>
      </w:r>
      <w:r w:rsidR="009F6A10" w:rsidRPr="00773329">
        <w:rPr>
          <w:rFonts w:ascii="Arial" w:hAnsi="Arial" w:cs="Arial"/>
          <w:color w:val="000000"/>
          <w:sz w:val="20"/>
          <w:szCs w:val="20"/>
          <w:lang w:val="en-US"/>
        </w:rPr>
        <w:t>n</w:t>
      </w:r>
      <w:r w:rsidRPr="00773329">
        <w:rPr>
          <w:rFonts w:ascii="Arial" w:hAnsi="Arial" w:cs="Arial"/>
          <w:color w:val="000000"/>
          <w:sz w:val="20"/>
          <w:szCs w:val="20"/>
          <w:lang w:val="en-US"/>
        </w:rPr>
        <w:t xml:space="preserve"> the event of </w:t>
      </w:r>
      <w:r w:rsidR="009F6A10" w:rsidRPr="00773329">
        <w:rPr>
          <w:rFonts w:ascii="Arial" w:hAnsi="Arial" w:cs="Arial"/>
          <w:color w:val="000000"/>
          <w:sz w:val="20"/>
          <w:szCs w:val="20"/>
          <w:lang w:val="en-US"/>
        </w:rPr>
        <w:t xml:space="preserve">a dispute that cannot be resolved </w:t>
      </w:r>
      <w:r w:rsidR="0062589E">
        <w:rPr>
          <w:rFonts w:ascii="Arial" w:hAnsi="Arial" w:cs="Arial"/>
          <w:color w:val="000000"/>
          <w:sz w:val="20"/>
          <w:szCs w:val="20"/>
          <w:lang w:val="en-US"/>
        </w:rPr>
        <w:t>by mutual agreement</w:t>
      </w:r>
      <w:r w:rsidR="009F6A10" w:rsidRPr="00773329">
        <w:rPr>
          <w:rFonts w:ascii="Arial" w:hAnsi="Arial" w:cs="Arial"/>
          <w:color w:val="000000"/>
          <w:sz w:val="20"/>
          <w:szCs w:val="20"/>
          <w:lang w:val="en-US"/>
        </w:rPr>
        <w:t xml:space="preserve">, the dispute </w:t>
      </w:r>
      <w:r w:rsidR="00773329">
        <w:rPr>
          <w:rFonts w:ascii="Arial" w:hAnsi="Arial" w:cs="Arial"/>
          <w:color w:val="000000"/>
          <w:sz w:val="20"/>
          <w:szCs w:val="20"/>
          <w:lang w:val="en-US"/>
        </w:rPr>
        <w:t>wi</w:t>
      </w:r>
      <w:r w:rsidR="009F6A10" w:rsidRPr="00773329">
        <w:rPr>
          <w:rFonts w:ascii="Arial" w:hAnsi="Arial" w:cs="Arial"/>
          <w:color w:val="000000"/>
          <w:sz w:val="20"/>
          <w:szCs w:val="20"/>
          <w:lang w:val="en-US"/>
        </w:rPr>
        <w:t>ll be settle</w:t>
      </w:r>
      <w:r w:rsidR="007021B9" w:rsidRPr="00773329">
        <w:rPr>
          <w:rFonts w:ascii="Arial" w:hAnsi="Arial" w:cs="Arial"/>
          <w:color w:val="000000"/>
          <w:sz w:val="20"/>
          <w:szCs w:val="20"/>
          <w:lang w:val="en-US"/>
        </w:rPr>
        <w:t>d</w:t>
      </w:r>
      <w:r w:rsidR="009F6A10" w:rsidRPr="00773329">
        <w:rPr>
          <w:rFonts w:ascii="Arial" w:hAnsi="Arial" w:cs="Arial"/>
          <w:color w:val="000000"/>
          <w:sz w:val="20"/>
          <w:szCs w:val="20"/>
          <w:lang w:val="en-US"/>
        </w:rPr>
        <w:t xml:space="preserve"> by the courts of Liege, even in the </w:t>
      </w:r>
      <w:r w:rsidR="00773329">
        <w:rPr>
          <w:rFonts w:ascii="Arial" w:hAnsi="Arial" w:cs="Arial"/>
          <w:color w:val="000000"/>
          <w:sz w:val="20"/>
          <w:szCs w:val="20"/>
          <w:lang w:val="en-US"/>
        </w:rPr>
        <w:t>case</w:t>
      </w:r>
      <w:r w:rsidR="009F6A10" w:rsidRPr="00773329">
        <w:rPr>
          <w:rFonts w:ascii="Arial" w:hAnsi="Arial" w:cs="Arial"/>
          <w:color w:val="000000"/>
          <w:sz w:val="20"/>
          <w:szCs w:val="20"/>
          <w:lang w:val="en-US"/>
        </w:rPr>
        <w:t xml:space="preserve"> of a warranty claim or multiple defendants or plaintiffs. </w:t>
      </w:r>
    </w:p>
    <w:p w14:paraId="6C74A3CA" w14:textId="77777777" w:rsidR="00AF6083" w:rsidRPr="00773329" w:rsidRDefault="00AF6083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1CCDA932" w14:textId="18E0B00B" w:rsidR="002F60F0" w:rsidRPr="00773329" w:rsidRDefault="002F60F0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7ECE5768" w14:textId="77777777" w:rsidR="002F60F0" w:rsidRPr="00773329" w:rsidRDefault="002F60F0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1126360E" w14:textId="77777777" w:rsidR="00106F11" w:rsidRPr="00773329" w:rsidRDefault="00106F11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01F46B04" w14:textId="26335FC2" w:rsidR="007F698B" w:rsidRPr="00773329" w:rsidRDefault="009F6A10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77332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Dated at</w:t>
      </w:r>
      <w:r w:rsidR="00AF6083" w:rsidRPr="0077332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="001011BE" w:rsidRPr="0077332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………………………………………………………………</w:t>
      </w:r>
      <w:r w:rsidR="00AF6083" w:rsidRPr="0077332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77332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on</w:t>
      </w:r>
      <w:r w:rsidR="007F698B" w:rsidRPr="0077332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(</w:t>
      </w:r>
      <w:r w:rsidRPr="0077332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DD</w:t>
      </w:r>
      <w:r w:rsidR="007F698B" w:rsidRPr="0077332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/MM/</w:t>
      </w:r>
      <w:r w:rsidRPr="0077332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YY</w:t>
      </w:r>
      <w:r w:rsidR="007F698B" w:rsidRPr="0077332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) : </w:t>
      </w:r>
      <w:r w:rsidR="00C51981" w:rsidRPr="0077332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____/_____/ _____</w:t>
      </w:r>
    </w:p>
    <w:p w14:paraId="18BA2736" w14:textId="77777777" w:rsidR="00DE63B4" w:rsidRPr="00773329" w:rsidRDefault="00DE63B4" w:rsidP="00C519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387F0349" w14:textId="77777777" w:rsidR="007F698B" w:rsidRPr="00773329" w:rsidRDefault="007F698B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  <w:lang w:val="en-US"/>
        </w:rPr>
      </w:pPr>
    </w:p>
    <w:p w14:paraId="7BADC8A1" w14:textId="2C90C59E" w:rsidR="007807F4" w:rsidRPr="00773329" w:rsidRDefault="009F6A10" w:rsidP="007807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773329">
        <w:rPr>
          <w:rFonts w:ascii="Arial" w:hAnsi="Arial" w:cs="Arial"/>
          <w:bCs/>
          <w:color w:val="000000"/>
          <w:sz w:val="20"/>
          <w:szCs w:val="20"/>
          <w:lang w:val="en-US"/>
        </w:rPr>
        <w:t>The signatories of this do</w:t>
      </w:r>
      <w:r w:rsidR="007807F4" w:rsidRPr="00773329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cument </w:t>
      </w:r>
      <w:r w:rsidRPr="00773329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acknowledge that they have the authority to </w:t>
      </w:r>
      <w:r w:rsidR="00A71214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validly </w:t>
      </w:r>
      <w:r w:rsidRPr="00773329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represent and bind the entity </w:t>
      </w:r>
      <w:r w:rsidR="00773329">
        <w:rPr>
          <w:rFonts w:ascii="Arial" w:hAnsi="Arial" w:cs="Arial"/>
          <w:bCs/>
          <w:color w:val="000000"/>
          <w:sz w:val="20"/>
          <w:szCs w:val="20"/>
          <w:lang w:val="en-US"/>
        </w:rPr>
        <w:t>on whose behalf</w:t>
      </w:r>
      <w:r w:rsidRPr="00773329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they are signing</w:t>
      </w:r>
      <w:r w:rsidR="007807F4" w:rsidRPr="00773329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. </w:t>
      </w:r>
    </w:p>
    <w:p w14:paraId="54F6C2C5" w14:textId="77777777" w:rsidR="007807F4" w:rsidRPr="00773329" w:rsidRDefault="007807F4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  <w:lang w:val="en-US"/>
        </w:rPr>
      </w:pPr>
    </w:p>
    <w:p w14:paraId="199AEA31" w14:textId="77777777" w:rsidR="00AF6083" w:rsidRPr="00773329" w:rsidRDefault="00AF6083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  <w:lang w:val="en-US"/>
        </w:rPr>
      </w:pPr>
    </w:p>
    <w:p w14:paraId="67171F7B" w14:textId="5A5D2D24" w:rsidR="00DE63B4" w:rsidRPr="00773329" w:rsidRDefault="00AF6083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  <w:lang w:val="en-US"/>
        </w:rPr>
      </w:pPr>
      <w:r w:rsidRPr="00773329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 xml:space="preserve">Signature </w:t>
      </w:r>
      <w:r w:rsidR="009F6A10" w:rsidRPr="00773329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>for the Company</w:t>
      </w:r>
    </w:p>
    <w:p w14:paraId="7D1FAF09" w14:textId="77777777" w:rsidR="00563CB7" w:rsidRPr="00773329" w:rsidRDefault="00563CB7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  <w:lang w:val="en-US"/>
        </w:rPr>
      </w:pPr>
    </w:p>
    <w:p w14:paraId="438AE80D" w14:textId="1A619940" w:rsidR="00AF6083" w:rsidRPr="00773329" w:rsidRDefault="00AF6083" w:rsidP="00AF6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lang w:val="en-US"/>
        </w:rPr>
      </w:pPr>
      <w:r w:rsidRPr="00773329">
        <w:rPr>
          <w:rFonts w:ascii="Arial" w:hAnsi="Arial" w:cs="Arial"/>
          <w:color w:val="000000"/>
          <w:lang w:val="en-US"/>
        </w:rPr>
        <w:t>(</w:t>
      </w:r>
      <w:r w:rsidR="009F6A10" w:rsidRPr="00773329">
        <w:rPr>
          <w:rFonts w:ascii="Arial" w:hAnsi="Arial" w:cs="Arial"/>
          <w:color w:val="000000"/>
          <w:lang w:val="en-US"/>
        </w:rPr>
        <w:t>Names of company and signatory</w:t>
      </w:r>
      <w:r w:rsidR="006A4236">
        <w:rPr>
          <w:rFonts w:ascii="Arial" w:hAnsi="Arial" w:cs="Arial"/>
          <w:color w:val="000000"/>
          <w:lang w:val="en-US"/>
        </w:rPr>
        <w:t xml:space="preserve"> </w:t>
      </w:r>
      <w:r w:rsidRPr="00773329">
        <w:rPr>
          <w:rFonts w:ascii="Arial" w:hAnsi="Arial" w:cs="Arial"/>
          <w:color w:val="000000"/>
          <w:lang w:val="en-US"/>
        </w:rPr>
        <w:t>+</w:t>
      </w:r>
      <w:r w:rsidR="009F6A10" w:rsidRPr="00773329">
        <w:rPr>
          <w:rFonts w:ascii="Arial" w:hAnsi="Arial" w:cs="Arial"/>
          <w:color w:val="000000"/>
          <w:lang w:val="en-US"/>
        </w:rPr>
        <w:t>Stamp</w:t>
      </w:r>
      <w:r w:rsidR="00D700F8">
        <w:rPr>
          <w:rFonts w:ascii="Arial" w:hAnsi="Arial" w:cs="Arial"/>
          <w:color w:val="000000"/>
          <w:lang w:val="en-US"/>
        </w:rPr>
        <w:t xml:space="preserve"> </w:t>
      </w:r>
      <w:r w:rsidRPr="00773329">
        <w:rPr>
          <w:rFonts w:ascii="Arial" w:hAnsi="Arial" w:cs="Arial"/>
          <w:color w:val="000000"/>
          <w:lang w:val="en-US"/>
        </w:rPr>
        <w:t>+Signature</w:t>
      </w:r>
      <w:r w:rsidR="007A61A2">
        <w:rPr>
          <w:rFonts w:ascii="Arial" w:hAnsi="Arial" w:cs="Arial"/>
          <w:color w:val="000000"/>
          <w:lang w:val="en-US"/>
        </w:rPr>
        <w:t xml:space="preserve"> + mention read and approved</w:t>
      </w:r>
      <w:r w:rsidRPr="00773329">
        <w:rPr>
          <w:rFonts w:ascii="Arial" w:hAnsi="Arial" w:cs="Arial"/>
          <w:color w:val="000000"/>
          <w:lang w:val="en-US"/>
        </w:rPr>
        <w:t xml:space="preserve">) </w:t>
      </w:r>
    </w:p>
    <w:p w14:paraId="42F51742" w14:textId="77777777" w:rsidR="00AF6083" w:rsidRPr="00773329" w:rsidRDefault="00AF6083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  <w:lang w:val="en-US"/>
        </w:rPr>
      </w:pPr>
    </w:p>
    <w:p w14:paraId="4F8A2554" w14:textId="77777777" w:rsidR="00AF6083" w:rsidRPr="00773329" w:rsidRDefault="00AF6083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  <w:lang w:val="en-US"/>
        </w:rPr>
      </w:pPr>
    </w:p>
    <w:p w14:paraId="01C6E601" w14:textId="77777777" w:rsidR="00AF6083" w:rsidRPr="00773329" w:rsidRDefault="00AF6083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  <w:lang w:val="en-US"/>
        </w:rPr>
      </w:pPr>
    </w:p>
    <w:p w14:paraId="467269B6" w14:textId="77777777" w:rsidR="00106F11" w:rsidRPr="00773329" w:rsidRDefault="00106F11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  <w:lang w:val="en-US"/>
        </w:rPr>
      </w:pPr>
    </w:p>
    <w:p w14:paraId="2E4E518C" w14:textId="77777777" w:rsidR="00106F11" w:rsidRPr="00773329" w:rsidRDefault="00106F11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  <w:lang w:val="en-US"/>
        </w:rPr>
      </w:pPr>
    </w:p>
    <w:p w14:paraId="0D9B3DF5" w14:textId="77777777" w:rsidR="00106F11" w:rsidRPr="00773329" w:rsidRDefault="00106F11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  <w:lang w:val="en-US"/>
        </w:rPr>
      </w:pPr>
    </w:p>
    <w:p w14:paraId="17A4882B" w14:textId="77777777" w:rsidR="00106F11" w:rsidRPr="00773329" w:rsidRDefault="00106F11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  <w:lang w:val="en-US"/>
        </w:rPr>
      </w:pPr>
    </w:p>
    <w:p w14:paraId="1E089AE3" w14:textId="77777777" w:rsidR="00106F11" w:rsidRPr="00773329" w:rsidRDefault="00106F11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  <w:lang w:val="en-US"/>
        </w:rPr>
      </w:pPr>
    </w:p>
    <w:p w14:paraId="4B2AB1F5" w14:textId="77777777" w:rsidR="00106F11" w:rsidRPr="00773329" w:rsidRDefault="00106F11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  <w:lang w:val="en-US"/>
        </w:rPr>
      </w:pPr>
    </w:p>
    <w:p w14:paraId="3FF9E663" w14:textId="77777777" w:rsidR="00106F11" w:rsidRPr="00773329" w:rsidRDefault="00106F11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  <w:lang w:val="en-US"/>
        </w:rPr>
      </w:pPr>
    </w:p>
    <w:p w14:paraId="71082A65" w14:textId="77777777" w:rsidR="00106F11" w:rsidRPr="00773329" w:rsidRDefault="00106F11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  <w:lang w:val="en-US"/>
        </w:rPr>
      </w:pPr>
    </w:p>
    <w:p w14:paraId="614F5B00" w14:textId="77777777" w:rsidR="00563CB7" w:rsidRPr="00773329" w:rsidRDefault="00563CB7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  <w:lang w:val="en-US"/>
        </w:rPr>
      </w:pPr>
    </w:p>
    <w:p w14:paraId="3C630802" w14:textId="3D50E41A" w:rsidR="00563CB7" w:rsidRPr="00773329" w:rsidRDefault="00AF6083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  <w:lang w:val="en-US"/>
        </w:rPr>
      </w:pPr>
      <w:r w:rsidRPr="00773329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 xml:space="preserve">Signature </w:t>
      </w:r>
      <w:r w:rsidR="00D700F8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>for the</w:t>
      </w:r>
      <w:r w:rsidRPr="00773329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 xml:space="preserve"> </w:t>
      </w:r>
      <w:r w:rsidR="00106F11" w:rsidRPr="00773329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>Client</w:t>
      </w:r>
    </w:p>
    <w:p w14:paraId="3E371BFA" w14:textId="77777777" w:rsidR="00563CB7" w:rsidRPr="00773329" w:rsidRDefault="00563CB7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  <w:lang w:val="en-US"/>
        </w:rPr>
      </w:pPr>
    </w:p>
    <w:p w14:paraId="63392B32" w14:textId="12D4CA36" w:rsidR="00AF6083" w:rsidRPr="0024709F" w:rsidRDefault="00AF6083" w:rsidP="00AF6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lang w:val="en-GB"/>
        </w:rPr>
      </w:pPr>
      <w:r w:rsidRPr="00773329">
        <w:rPr>
          <w:rFonts w:ascii="Arial" w:hAnsi="Arial" w:cs="Arial"/>
          <w:color w:val="000000"/>
          <w:lang w:val="en-US"/>
        </w:rPr>
        <w:t>(N</w:t>
      </w:r>
      <w:r w:rsidR="0024709F" w:rsidRPr="00773329">
        <w:rPr>
          <w:rFonts w:ascii="Arial" w:hAnsi="Arial" w:cs="Arial"/>
          <w:color w:val="000000"/>
          <w:lang w:val="en-US"/>
        </w:rPr>
        <w:t>ames of company and signatory</w:t>
      </w:r>
      <w:r w:rsidR="006A4236">
        <w:rPr>
          <w:rFonts w:ascii="Arial" w:hAnsi="Arial" w:cs="Arial"/>
          <w:color w:val="000000"/>
          <w:lang w:val="en-US"/>
        </w:rPr>
        <w:t xml:space="preserve"> </w:t>
      </w:r>
      <w:r w:rsidRPr="00773329">
        <w:rPr>
          <w:rFonts w:ascii="Arial" w:hAnsi="Arial" w:cs="Arial"/>
          <w:color w:val="000000"/>
          <w:lang w:val="en-US"/>
        </w:rPr>
        <w:t>+</w:t>
      </w:r>
      <w:r w:rsidR="0024709F" w:rsidRPr="00773329">
        <w:rPr>
          <w:rFonts w:ascii="Arial" w:hAnsi="Arial" w:cs="Arial"/>
          <w:color w:val="000000"/>
          <w:lang w:val="en-US"/>
        </w:rPr>
        <w:t>Stamp</w:t>
      </w:r>
      <w:r w:rsidR="006A4236">
        <w:rPr>
          <w:rFonts w:ascii="Arial" w:hAnsi="Arial" w:cs="Arial"/>
          <w:color w:val="000000"/>
          <w:lang w:val="en-US"/>
        </w:rPr>
        <w:t xml:space="preserve"> </w:t>
      </w:r>
      <w:r w:rsidRPr="00773329">
        <w:rPr>
          <w:rFonts w:ascii="Arial" w:hAnsi="Arial" w:cs="Arial"/>
          <w:color w:val="000000"/>
          <w:lang w:val="en-US"/>
        </w:rPr>
        <w:t>+Signature</w:t>
      </w:r>
      <w:r w:rsidR="007A61A2">
        <w:rPr>
          <w:rFonts w:ascii="Arial" w:hAnsi="Arial" w:cs="Arial"/>
          <w:color w:val="000000"/>
          <w:lang w:val="en-US"/>
        </w:rPr>
        <w:t xml:space="preserve"> + mention read and approved</w:t>
      </w:r>
      <w:r w:rsidRPr="00773329">
        <w:rPr>
          <w:rFonts w:ascii="Arial" w:hAnsi="Arial" w:cs="Arial"/>
          <w:color w:val="000000"/>
          <w:lang w:val="en-US"/>
        </w:rPr>
        <w:t>)</w:t>
      </w:r>
      <w:r w:rsidRPr="0024709F">
        <w:rPr>
          <w:rFonts w:ascii="Arial" w:hAnsi="Arial" w:cs="Arial"/>
          <w:color w:val="000000"/>
          <w:lang w:val="en-GB"/>
        </w:rPr>
        <w:t xml:space="preserve"> </w:t>
      </w:r>
    </w:p>
    <w:p w14:paraId="233B1427" w14:textId="77777777" w:rsidR="00563CB7" w:rsidRPr="0024709F" w:rsidRDefault="00563CB7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  <w:lang w:val="en-GB"/>
        </w:rPr>
      </w:pPr>
    </w:p>
    <w:sectPr w:rsidR="00563CB7" w:rsidRPr="0024709F" w:rsidSect="001D26E1">
      <w:headerReference w:type="default" r:id="rId11"/>
      <w:footerReference w:type="default" r:id="rId12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F3A5F" w14:textId="77777777" w:rsidR="00DA78EE" w:rsidRDefault="00DA78EE" w:rsidP="00C51981">
      <w:pPr>
        <w:spacing w:after="0" w:line="240" w:lineRule="auto"/>
      </w:pPr>
      <w:r>
        <w:separator/>
      </w:r>
    </w:p>
  </w:endnote>
  <w:endnote w:type="continuationSeparator" w:id="0">
    <w:p w14:paraId="2038E7D8" w14:textId="77777777" w:rsidR="00DA78EE" w:rsidRDefault="00DA78EE" w:rsidP="00C51981">
      <w:pPr>
        <w:spacing w:after="0" w:line="240" w:lineRule="auto"/>
      </w:pPr>
      <w:r>
        <w:continuationSeparator/>
      </w:r>
    </w:p>
  </w:endnote>
  <w:endnote w:type="continuationNotice" w:id="1">
    <w:p w14:paraId="571FF59D" w14:textId="77777777" w:rsidR="00DA78EE" w:rsidRDefault="00DA78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1967662"/>
      <w:docPartObj>
        <w:docPartGallery w:val="Page Numbers (Bottom of Page)"/>
        <w:docPartUnique/>
      </w:docPartObj>
    </w:sdtPr>
    <w:sdtContent>
      <w:p w14:paraId="168708A7" w14:textId="77777777" w:rsidR="00CF5A62" w:rsidRDefault="00CF5A6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9B1">
          <w:rPr>
            <w:noProof/>
          </w:rPr>
          <w:t>3</w:t>
        </w:r>
        <w:r>
          <w:fldChar w:fldCharType="end"/>
        </w:r>
      </w:p>
    </w:sdtContent>
  </w:sdt>
  <w:p w14:paraId="5563B759" w14:textId="77777777" w:rsidR="00CF5A62" w:rsidRDefault="00CF5A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7401A" w14:textId="77777777" w:rsidR="00DA78EE" w:rsidRDefault="00DA78EE" w:rsidP="00C51981">
      <w:pPr>
        <w:spacing w:after="0" w:line="240" w:lineRule="auto"/>
      </w:pPr>
      <w:r>
        <w:separator/>
      </w:r>
    </w:p>
  </w:footnote>
  <w:footnote w:type="continuationSeparator" w:id="0">
    <w:p w14:paraId="65CB25DA" w14:textId="77777777" w:rsidR="00DA78EE" w:rsidRDefault="00DA78EE" w:rsidP="00C51981">
      <w:pPr>
        <w:spacing w:after="0" w:line="240" w:lineRule="auto"/>
      </w:pPr>
      <w:r>
        <w:continuationSeparator/>
      </w:r>
    </w:p>
  </w:footnote>
  <w:footnote w:type="continuationNotice" w:id="1">
    <w:p w14:paraId="422B9AA5" w14:textId="77777777" w:rsidR="00DA78EE" w:rsidRDefault="00DA78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710E1" w14:textId="082A08D4" w:rsidR="00C51981" w:rsidRDefault="001D26E1" w:rsidP="001D26E1">
    <w:pPr>
      <w:pStyle w:val="Header"/>
      <w:tabs>
        <w:tab w:val="left" w:pos="190"/>
      </w:tabs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DA7F7B4" wp14:editId="0FD6A755">
          <wp:simplePos x="0" y="0"/>
          <wp:positionH relativeFrom="column">
            <wp:posOffset>-675640</wp:posOffset>
          </wp:positionH>
          <wp:positionV relativeFrom="paragraph">
            <wp:posOffset>-262159</wp:posOffset>
          </wp:positionV>
          <wp:extent cx="819150" cy="690880"/>
          <wp:effectExtent l="0" t="0" r="0" b="0"/>
          <wp:wrapTight wrapText="bothSides">
            <wp:wrapPolygon edited="0">
              <wp:start x="0" y="0"/>
              <wp:lineTo x="0" y="20846"/>
              <wp:lineTo x="21098" y="20846"/>
              <wp:lineTo x="21098" y="0"/>
              <wp:lineTo x="0" y="0"/>
            </wp:wrapPolygon>
          </wp:wrapTight>
          <wp:docPr id="1" name="Pictur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D700F8" w:rsidRPr="00D700F8">
      <w:t>EXTERNAL TECHNICAL AUDIT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19BD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14535D"/>
    <w:multiLevelType w:val="hybridMultilevel"/>
    <w:tmpl w:val="9CD2AB46"/>
    <w:lvl w:ilvl="0" w:tplc="4364E65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25252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C892BAC"/>
    <w:multiLevelType w:val="multilevel"/>
    <w:tmpl w:val="64F0E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27D1EDF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28B0312"/>
    <w:multiLevelType w:val="multilevel"/>
    <w:tmpl w:val="E0EE9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79545827">
    <w:abstractNumId w:val="1"/>
  </w:num>
  <w:num w:numId="2" w16cid:durableId="1410232799">
    <w:abstractNumId w:val="0"/>
  </w:num>
  <w:num w:numId="3" w16cid:durableId="680276398">
    <w:abstractNumId w:val="4"/>
  </w:num>
  <w:num w:numId="4" w16cid:durableId="1536163874">
    <w:abstractNumId w:val="2"/>
  </w:num>
  <w:num w:numId="5" w16cid:durableId="474034056">
    <w:abstractNumId w:val="5"/>
  </w:num>
  <w:num w:numId="6" w16cid:durableId="863516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revisionView w:formatting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98B"/>
    <w:rsid w:val="00007463"/>
    <w:rsid w:val="000124FD"/>
    <w:rsid w:val="00027620"/>
    <w:rsid w:val="00057755"/>
    <w:rsid w:val="0006720C"/>
    <w:rsid w:val="00080613"/>
    <w:rsid w:val="00082415"/>
    <w:rsid w:val="000A79E7"/>
    <w:rsid w:val="000B1269"/>
    <w:rsid w:val="000C37FC"/>
    <w:rsid w:val="000D1B87"/>
    <w:rsid w:val="000F4FB6"/>
    <w:rsid w:val="001011BE"/>
    <w:rsid w:val="001049B1"/>
    <w:rsid w:val="00106F11"/>
    <w:rsid w:val="00131800"/>
    <w:rsid w:val="001422D6"/>
    <w:rsid w:val="00172D07"/>
    <w:rsid w:val="001808D6"/>
    <w:rsid w:val="00194F92"/>
    <w:rsid w:val="001A7D40"/>
    <w:rsid w:val="001C1753"/>
    <w:rsid w:val="001C1EB6"/>
    <w:rsid w:val="001C65F6"/>
    <w:rsid w:val="001D26E1"/>
    <w:rsid w:val="001F1A16"/>
    <w:rsid w:val="00226E59"/>
    <w:rsid w:val="00242DA7"/>
    <w:rsid w:val="0024709F"/>
    <w:rsid w:val="00247824"/>
    <w:rsid w:val="00260723"/>
    <w:rsid w:val="00270BD7"/>
    <w:rsid w:val="002717FF"/>
    <w:rsid w:val="0028201B"/>
    <w:rsid w:val="00285CDF"/>
    <w:rsid w:val="00287AD2"/>
    <w:rsid w:val="00297A7D"/>
    <w:rsid w:val="002B17FD"/>
    <w:rsid w:val="002D1F2A"/>
    <w:rsid w:val="002D68C4"/>
    <w:rsid w:val="002F1A56"/>
    <w:rsid w:val="002F60F0"/>
    <w:rsid w:val="002F717F"/>
    <w:rsid w:val="00303F32"/>
    <w:rsid w:val="003052F1"/>
    <w:rsid w:val="00324ACD"/>
    <w:rsid w:val="00326F96"/>
    <w:rsid w:val="0033248B"/>
    <w:rsid w:val="00335E1B"/>
    <w:rsid w:val="003B2182"/>
    <w:rsid w:val="003C0ADF"/>
    <w:rsid w:val="003D5583"/>
    <w:rsid w:val="003D5CFE"/>
    <w:rsid w:val="003D7767"/>
    <w:rsid w:val="003E0F54"/>
    <w:rsid w:val="003E29F1"/>
    <w:rsid w:val="003F4DBE"/>
    <w:rsid w:val="00432A6B"/>
    <w:rsid w:val="0043699C"/>
    <w:rsid w:val="004404A5"/>
    <w:rsid w:val="0044632A"/>
    <w:rsid w:val="00457EE8"/>
    <w:rsid w:val="004A4025"/>
    <w:rsid w:val="004C1A06"/>
    <w:rsid w:val="004D1D53"/>
    <w:rsid w:val="004E11F0"/>
    <w:rsid w:val="00563CB7"/>
    <w:rsid w:val="00566384"/>
    <w:rsid w:val="005857CE"/>
    <w:rsid w:val="00594E4B"/>
    <w:rsid w:val="00595830"/>
    <w:rsid w:val="005958FB"/>
    <w:rsid w:val="00595EC9"/>
    <w:rsid w:val="005B12EC"/>
    <w:rsid w:val="005B4CE5"/>
    <w:rsid w:val="005C55ED"/>
    <w:rsid w:val="005E0005"/>
    <w:rsid w:val="00601713"/>
    <w:rsid w:val="0061353C"/>
    <w:rsid w:val="006145D1"/>
    <w:rsid w:val="0062589E"/>
    <w:rsid w:val="00685C7A"/>
    <w:rsid w:val="006A0067"/>
    <w:rsid w:val="006A4236"/>
    <w:rsid w:val="006B71B6"/>
    <w:rsid w:val="006D28EE"/>
    <w:rsid w:val="006F60BE"/>
    <w:rsid w:val="007021B9"/>
    <w:rsid w:val="00707812"/>
    <w:rsid w:val="0071798E"/>
    <w:rsid w:val="00720824"/>
    <w:rsid w:val="007340C6"/>
    <w:rsid w:val="007425A3"/>
    <w:rsid w:val="00744AAC"/>
    <w:rsid w:val="00751336"/>
    <w:rsid w:val="00773329"/>
    <w:rsid w:val="00775F24"/>
    <w:rsid w:val="00780750"/>
    <w:rsid w:val="007807F4"/>
    <w:rsid w:val="007A191A"/>
    <w:rsid w:val="007A1BC0"/>
    <w:rsid w:val="007A61A2"/>
    <w:rsid w:val="007F2B5F"/>
    <w:rsid w:val="007F5E6A"/>
    <w:rsid w:val="007F698B"/>
    <w:rsid w:val="00802410"/>
    <w:rsid w:val="008042AC"/>
    <w:rsid w:val="00807EC8"/>
    <w:rsid w:val="00812300"/>
    <w:rsid w:val="00814B29"/>
    <w:rsid w:val="00836147"/>
    <w:rsid w:val="008452A3"/>
    <w:rsid w:val="00860683"/>
    <w:rsid w:val="00871D37"/>
    <w:rsid w:val="008805EF"/>
    <w:rsid w:val="008A071A"/>
    <w:rsid w:val="008A5348"/>
    <w:rsid w:val="008C68AD"/>
    <w:rsid w:val="008E5522"/>
    <w:rsid w:val="00944F0B"/>
    <w:rsid w:val="00946FC3"/>
    <w:rsid w:val="00947AAD"/>
    <w:rsid w:val="00953282"/>
    <w:rsid w:val="009572AD"/>
    <w:rsid w:val="00960065"/>
    <w:rsid w:val="00960112"/>
    <w:rsid w:val="009719DB"/>
    <w:rsid w:val="00974B33"/>
    <w:rsid w:val="00987ED3"/>
    <w:rsid w:val="00991C98"/>
    <w:rsid w:val="009A3908"/>
    <w:rsid w:val="009C0208"/>
    <w:rsid w:val="009E6A4B"/>
    <w:rsid w:val="009F04E3"/>
    <w:rsid w:val="009F6A10"/>
    <w:rsid w:val="00A0150D"/>
    <w:rsid w:val="00A35898"/>
    <w:rsid w:val="00A37391"/>
    <w:rsid w:val="00A550FB"/>
    <w:rsid w:val="00A60600"/>
    <w:rsid w:val="00A71214"/>
    <w:rsid w:val="00A715C5"/>
    <w:rsid w:val="00A74A32"/>
    <w:rsid w:val="00A77F26"/>
    <w:rsid w:val="00A808C7"/>
    <w:rsid w:val="00AC6D4B"/>
    <w:rsid w:val="00AD1247"/>
    <w:rsid w:val="00AD2591"/>
    <w:rsid w:val="00AD5887"/>
    <w:rsid w:val="00AF6083"/>
    <w:rsid w:val="00B03594"/>
    <w:rsid w:val="00B11695"/>
    <w:rsid w:val="00B45139"/>
    <w:rsid w:val="00B47A2D"/>
    <w:rsid w:val="00B51882"/>
    <w:rsid w:val="00B64B64"/>
    <w:rsid w:val="00B93ABC"/>
    <w:rsid w:val="00BB0C9E"/>
    <w:rsid w:val="00BB3C6C"/>
    <w:rsid w:val="00BC0C35"/>
    <w:rsid w:val="00BC6860"/>
    <w:rsid w:val="00BC6A0B"/>
    <w:rsid w:val="00BC6D87"/>
    <w:rsid w:val="00BC71BC"/>
    <w:rsid w:val="00BE2DD4"/>
    <w:rsid w:val="00BE6398"/>
    <w:rsid w:val="00BF3834"/>
    <w:rsid w:val="00BF6174"/>
    <w:rsid w:val="00C20F3A"/>
    <w:rsid w:val="00C22D1D"/>
    <w:rsid w:val="00C51981"/>
    <w:rsid w:val="00C64AD9"/>
    <w:rsid w:val="00C81605"/>
    <w:rsid w:val="00C85824"/>
    <w:rsid w:val="00C8767B"/>
    <w:rsid w:val="00CB07E4"/>
    <w:rsid w:val="00CB13A7"/>
    <w:rsid w:val="00CC3CDB"/>
    <w:rsid w:val="00CD619E"/>
    <w:rsid w:val="00CF3B18"/>
    <w:rsid w:val="00CF5A62"/>
    <w:rsid w:val="00D40915"/>
    <w:rsid w:val="00D5470D"/>
    <w:rsid w:val="00D607FF"/>
    <w:rsid w:val="00D61452"/>
    <w:rsid w:val="00D700F8"/>
    <w:rsid w:val="00D874E8"/>
    <w:rsid w:val="00D9446C"/>
    <w:rsid w:val="00DA01B0"/>
    <w:rsid w:val="00DA38B8"/>
    <w:rsid w:val="00DA78EE"/>
    <w:rsid w:val="00DC4052"/>
    <w:rsid w:val="00DD23C0"/>
    <w:rsid w:val="00DD352F"/>
    <w:rsid w:val="00DE4AAB"/>
    <w:rsid w:val="00DE63B4"/>
    <w:rsid w:val="00E01F80"/>
    <w:rsid w:val="00E04432"/>
    <w:rsid w:val="00E06FE4"/>
    <w:rsid w:val="00E32C61"/>
    <w:rsid w:val="00E4427F"/>
    <w:rsid w:val="00E45D1C"/>
    <w:rsid w:val="00E740FD"/>
    <w:rsid w:val="00E87441"/>
    <w:rsid w:val="00E9563F"/>
    <w:rsid w:val="00EA0CAA"/>
    <w:rsid w:val="00EA6C7B"/>
    <w:rsid w:val="00EA7269"/>
    <w:rsid w:val="00F06B45"/>
    <w:rsid w:val="00F1521D"/>
    <w:rsid w:val="00F33F44"/>
    <w:rsid w:val="00F93C7E"/>
    <w:rsid w:val="00F947AA"/>
    <w:rsid w:val="00FB2850"/>
    <w:rsid w:val="00FB59F9"/>
    <w:rsid w:val="00FE4A44"/>
    <w:rsid w:val="00FE6B22"/>
    <w:rsid w:val="00FF5F7A"/>
    <w:rsid w:val="07035757"/>
    <w:rsid w:val="14AFA284"/>
    <w:rsid w:val="14F9443D"/>
    <w:rsid w:val="1881CDCE"/>
    <w:rsid w:val="189B4764"/>
    <w:rsid w:val="19AA5041"/>
    <w:rsid w:val="1A17E73B"/>
    <w:rsid w:val="1B54C366"/>
    <w:rsid w:val="28C5DF5F"/>
    <w:rsid w:val="2FB6F176"/>
    <w:rsid w:val="33E5B1B8"/>
    <w:rsid w:val="38A49DCE"/>
    <w:rsid w:val="38CF8EB8"/>
    <w:rsid w:val="3AD0ECC6"/>
    <w:rsid w:val="3E7A97C4"/>
    <w:rsid w:val="4265B00F"/>
    <w:rsid w:val="43F811A9"/>
    <w:rsid w:val="4552B631"/>
    <w:rsid w:val="4F855EE7"/>
    <w:rsid w:val="55ED9DD8"/>
    <w:rsid w:val="55FC98B3"/>
    <w:rsid w:val="56FA6066"/>
    <w:rsid w:val="5C2345FC"/>
    <w:rsid w:val="5FAE8231"/>
    <w:rsid w:val="6659628A"/>
    <w:rsid w:val="66D0A6B0"/>
    <w:rsid w:val="6A81B37D"/>
    <w:rsid w:val="6D156325"/>
    <w:rsid w:val="71673197"/>
    <w:rsid w:val="74F49ED2"/>
    <w:rsid w:val="7582B935"/>
    <w:rsid w:val="78B0F288"/>
    <w:rsid w:val="7B53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55992"/>
  <w15:docId w15:val="{482ABD67-6137-4F2E-949B-A742F210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9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C65F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1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981"/>
  </w:style>
  <w:style w:type="paragraph" w:styleId="Footer">
    <w:name w:val="footer"/>
    <w:basedOn w:val="Normal"/>
    <w:link w:val="FooterChar"/>
    <w:uiPriority w:val="99"/>
    <w:unhideWhenUsed/>
    <w:rsid w:val="00C51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981"/>
  </w:style>
  <w:style w:type="character" w:styleId="CommentReference">
    <w:name w:val="annotation reference"/>
    <w:basedOn w:val="DefaultParagraphFont"/>
    <w:uiPriority w:val="99"/>
    <w:semiHidden/>
    <w:unhideWhenUsed/>
    <w:rsid w:val="00D87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74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74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4E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87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0915"/>
    <w:pPr>
      <w:ind w:left="720"/>
      <w:contextualSpacing/>
    </w:pPr>
  </w:style>
  <w:style w:type="paragraph" w:styleId="Revision">
    <w:name w:val="Revision"/>
    <w:hidden/>
    <w:uiPriority w:val="99"/>
    <w:semiHidden/>
    <w:rsid w:val="009A3908"/>
    <w:pPr>
      <w:spacing w:after="0" w:line="240" w:lineRule="auto"/>
    </w:pPr>
  </w:style>
  <w:style w:type="character" w:customStyle="1" w:styleId="cf01">
    <w:name w:val="cf01"/>
    <w:basedOn w:val="DefaultParagraphFont"/>
    <w:rsid w:val="009A390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0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5F52219FD4E4B9949B4AE5BBF09E0" ma:contentTypeVersion="18" ma:contentTypeDescription="Crée un document." ma:contentTypeScope="" ma:versionID="fda198c3644f483edfcdd1ac8b4787f1">
  <xsd:schema xmlns:xsd="http://www.w3.org/2001/XMLSchema" xmlns:xs="http://www.w3.org/2001/XMLSchema" xmlns:p="http://schemas.microsoft.com/office/2006/metadata/properties" xmlns:ns2="4e6d483f-cd95-4849-99cf-363e87feb97d" xmlns:ns3="3e87cd82-8d0e-46c5-89d3-a59b67b0333d" targetNamespace="http://schemas.microsoft.com/office/2006/metadata/properties" ma:root="true" ma:fieldsID="a63e97371396e4e34972e0019f3addd6" ns2:_="" ns3:_="">
    <xsd:import namespace="4e6d483f-cd95-4849-99cf-363e87feb97d"/>
    <xsd:import namespace="3e87cd82-8d0e-46c5-89d3-a59b67b03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d483f-cd95-4849-99cf-363e87feb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dd88c34-8217-44f0-b7ee-3e65790786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7cd82-8d0e-46c5-89d3-a59b67b03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db8d84-e7dd-45c2-abbb-38e9a946929f}" ma:internalName="TaxCatchAll" ma:showField="CatchAllData" ma:web="3e87cd82-8d0e-46c5-89d3-a59b67b03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6d483f-cd95-4849-99cf-363e87feb97d">
      <Terms xmlns="http://schemas.microsoft.com/office/infopath/2007/PartnerControls"/>
    </lcf76f155ced4ddcb4097134ff3c332f>
    <TaxCatchAll xmlns="3e87cd82-8d0e-46c5-89d3-a59b67b0333d" xsi:nil="true"/>
  </documentManagement>
</p:properties>
</file>

<file path=customXml/itemProps1.xml><?xml version="1.0" encoding="utf-8"?>
<ds:datastoreItem xmlns:ds="http://schemas.openxmlformats.org/officeDocument/2006/customXml" ds:itemID="{A3119382-941C-48C4-8EC8-27414490166E}"/>
</file>

<file path=customXml/itemProps2.xml><?xml version="1.0" encoding="utf-8"?>
<ds:datastoreItem xmlns:ds="http://schemas.openxmlformats.org/officeDocument/2006/customXml" ds:itemID="{57E581BC-2B7F-4C4B-BB45-4AD1CD2638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F72F2D-757F-4E40-8437-66ABFE0CA7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B0FEF7-2B67-45FD-BD37-7052825FBD3C}">
  <ds:schemaRefs>
    <ds:schemaRef ds:uri="http://schemas.microsoft.com/office/2006/metadata/properties"/>
    <ds:schemaRef ds:uri="http://schemas.microsoft.com/office/infopath/2007/PartnerControls"/>
    <ds:schemaRef ds:uri="689103c6-ea83-4bcd-bd75-bd3bdaf2cea1"/>
    <ds:schemaRef ds:uri="0d0b2c6f-722f-4d29-a923-28ec3aa777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737</Words>
  <Characters>4059</Characters>
  <Application>Microsoft Office Word</Application>
  <DocSecurity>0</DocSecurity>
  <Lines>33</Lines>
  <Paragraphs>9</Paragraphs>
  <ScaleCrop>false</ScaleCrop>
  <Company>Network Licensed User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audit authorisation form</dc:title>
  <dc:subject/>
  <dc:creator>Patrick Kairis</dc:creator>
  <cp:keywords/>
  <cp:lastModifiedBy>LAURENT Caroline</cp:lastModifiedBy>
  <cp:revision>82</cp:revision>
  <cp:lastPrinted>2017-02-14T05:14:00Z</cp:lastPrinted>
  <dcterms:created xsi:type="dcterms:W3CDTF">2021-09-20T03:23:00Z</dcterms:created>
  <dcterms:modified xsi:type="dcterms:W3CDTF">2025-01-07T10:40:00Z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0x010100A505F52219FD4E4B9949B4AE5BBF09E0</vt:lpwstr>
  </property>
  <property fmtid="{D5CDD505-2E9C-101B-9397-08002B2CF9AE}" pid="3" name="Order">
    <vt:r8>66100</vt:r8>
  </property>
  <property fmtid="{D5CDD505-2E9C-101B-9397-08002B2CF9AE}" pid="4" name="ListOrder">
    <vt:r8>1</vt:r8>
  </property>
  <property fmtid="{D5CDD505-2E9C-101B-9397-08002B2CF9AE}" pid="5" name="Archive">
    <vt:lpwstr>NO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DocOwner">
    <vt:lpwstr>175;#DUTRIEUX Thibault</vt:lpwstr>
  </property>
  <property fmtid="{D5CDD505-2E9C-101B-9397-08002B2CF9AE}" pid="9" name="NRBVersion">
    <vt:lpwstr>1.3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ProcessLookup">
    <vt:lpwstr>124</vt:lpwstr>
  </property>
  <property fmtid="{D5CDD505-2E9C-101B-9397-08002B2CF9AE}" pid="13" name="NRBLanguage">
    <vt:lpwstr>English</vt:lpwstr>
  </property>
  <property fmtid="{D5CDD505-2E9C-101B-9397-08002B2CF9AE}" pid="14" name="Classification">
    <vt:lpwstr>Internal</vt:lpwstr>
  </property>
  <property fmtid="{D5CDD505-2E9C-101B-9397-08002B2CF9AE}" pid="15" name="MainCategory">
    <vt:lpwstr>Forms</vt:lpwstr>
  </property>
  <property fmtid="{D5CDD505-2E9C-101B-9397-08002B2CF9AE}" pid="16" name="TriggerFlowInfo">
    <vt:lpwstr/>
  </property>
  <property fmtid="{D5CDD505-2E9C-101B-9397-08002B2CF9AE}" pid="17" name="Statutdocument">
    <vt:lpwstr>Validation contrôle qualité</vt:lpwstr>
  </property>
  <property fmtid="{D5CDD505-2E9C-101B-9397-08002B2CF9AE}" pid="18" name="MediaServiceImageTags">
    <vt:lpwstr/>
  </property>
  <property fmtid="{D5CDD505-2E9C-101B-9397-08002B2CF9AE}" pid="19" name="_SourceUrl">
    <vt:lpwstr/>
  </property>
  <property fmtid="{D5CDD505-2E9C-101B-9397-08002B2CF9AE}" pid="20" name="_SharedFileIndex">
    <vt:lpwstr/>
  </property>
</Properties>
</file>